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8B867C" w14:textId="01B2AD9E" w:rsidR="00FD6E8F" w:rsidRDefault="00E42FA5" w:rsidP="005E124B">
      <w:pPr>
        <w:spacing w:after="0" w:line="240" w:lineRule="auto"/>
        <w:rPr>
          <w:rFonts w:eastAsiaTheme="minorHAnsi"/>
          <w:lang w:eastAsia="en-US"/>
        </w:rPr>
      </w:pPr>
      <w:r w:rsidRPr="00E42FA5">
        <w:rPr>
          <w:rFonts w:eastAsiaTheme="minorHAnsi"/>
          <w:noProof/>
        </w:rPr>
        <w:drawing>
          <wp:anchor distT="0" distB="0" distL="114300" distR="114300" simplePos="0" relativeHeight="251657728" behindDoc="0" locked="0" layoutInCell="1" allowOverlap="1" wp14:anchorId="5C808559" wp14:editId="546CB997">
            <wp:simplePos x="0" y="0"/>
            <wp:positionH relativeFrom="margin">
              <wp:posOffset>-975360</wp:posOffset>
            </wp:positionH>
            <wp:positionV relativeFrom="margin">
              <wp:posOffset>-605790</wp:posOffset>
            </wp:positionV>
            <wp:extent cx="7343775" cy="104013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8"/>
          <w:szCs w:val="28"/>
          <w:lang w:eastAsia="en-US"/>
        </w:rPr>
        <w:id w:val="-1126693919"/>
        <w:docPartObj>
          <w:docPartGallery w:val="Table of Contents"/>
          <w:docPartUnique/>
        </w:docPartObj>
      </w:sdtPr>
      <w:sdtEndPr>
        <w:rPr>
          <w:rFonts w:eastAsiaTheme="minorEastAsia"/>
          <w:b/>
          <w:bCs/>
          <w:lang w:eastAsia="ru-RU"/>
        </w:rPr>
      </w:sdtEndPr>
      <w:sdtContent>
        <w:p w14:paraId="34B341E7" w14:textId="77777777" w:rsidR="00230670" w:rsidRPr="00E42FA5" w:rsidRDefault="00230670" w:rsidP="00230670">
          <w:pPr>
            <w:pStyle w:val="af0"/>
            <w:jc w:val="center"/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</w:pPr>
          <w:r w:rsidRPr="00E42FA5"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  <w:t>Содержание</w:t>
          </w:r>
        </w:p>
        <w:p w14:paraId="5BF40240" w14:textId="77777777" w:rsidR="00230670" w:rsidRPr="00E42FA5" w:rsidRDefault="00230670" w:rsidP="00230670">
          <w:pPr>
            <w:rPr>
              <w:sz w:val="28"/>
              <w:szCs w:val="28"/>
            </w:rPr>
          </w:pPr>
        </w:p>
        <w:p w14:paraId="15435463" w14:textId="77777777" w:rsidR="00E42FA5" w:rsidRPr="00E42FA5" w:rsidRDefault="00A65E29" w:rsidP="00E42FA5">
          <w:pPr>
            <w:pStyle w:val="1"/>
            <w:numPr>
              <w:ilvl w:val="0"/>
              <w:numId w:val="0"/>
            </w:numPr>
            <w:ind w:left="360"/>
            <w:rPr>
              <w:rFonts w:asciiTheme="minorHAnsi" w:eastAsiaTheme="minorEastAsia" w:hAnsiTheme="minorHAnsi" w:cstheme="minorBidi"/>
              <w:noProof/>
              <w:color w:val="auto"/>
              <w:sz w:val="28"/>
              <w:szCs w:val="28"/>
              <w:lang w:eastAsia="ru-RU"/>
            </w:rPr>
          </w:pPr>
          <w:r w:rsidRPr="00E42FA5">
            <w:rPr>
              <w:rFonts w:eastAsiaTheme="minorHAnsi"/>
              <w:sz w:val="28"/>
              <w:szCs w:val="28"/>
            </w:rPr>
            <w:fldChar w:fldCharType="begin"/>
          </w:r>
          <w:r w:rsidR="00230670" w:rsidRPr="00E42FA5">
            <w:rPr>
              <w:sz w:val="28"/>
              <w:szCs w:val="28"/>
            </w:rPr>
            <w:instrText xml:space="preserve"> TOC \o "1-3" \h \z \u </w:instrText>
          </w:r>
          <w:r w:rsidRPr="00E42FA5">
            <w:rPr>
              <w:rFonts w:eastAsiaTheme="minorHAnsi"/>
              <w:sz w:val="28"/>
              <w:szCs w:val="28"/>
            </w:rPr>
            <w:fldChar w:fldCharType="separate"/>
          </w:r>
          <w:hyperlink w:anchor="_Toc181035242" w:history="1">
            <w:r w:rsidR="00E42FA5" w:rsidRPr="00E42FA5">
              <w:rPr>
                <w:rStyle w:val="ab"/>
                <w:noProof/>
                <w:sz w:val="28"/>
                <w:szCs w:val="28"/>
              </w:rPr>
              <w:t>1. Кодификатор фонда оценочных средств</w:t>
            </w:r>
            <w:r w:rsidR="00E42FA5" w:rsidRPr="00E42FA5">
              <w:rPr>
                <w:noProof/>
                <w:webHidden/>
                <w:sz w:val="28"/>
                <w:szCs w:val="28"/>
              </w:rPr>
              <w:tab/>
            </w:r>
            <w:r w:rsidR="00E42FA5" w:rsidRPr="00E42FA5">
              <w:rPr>
                <w:noProof/>
                <w:webHidden/>
                <w:sz w:val="28"/>
                <w:szCs w:val="28"/>
              </w:rPr>
              <w:fldChar w:fldCharType="begin"/>
            </w:r>
            <w:r w:rsidR="00E42FA5" w:rsidRPr="00E42FA5">
              <w:rPr>
                <w:noProof/>
                <w:webHidden/>
                <w:sz w:val="28"/>
                <w:szCs w:val="28"/>
              </w:rPr>
              <w:instrText xml:space="preserve"> PAGEREF _Toc181035242 \h </w:instrText>
            </w:r>
            <w:r w:rsidR="00E42FA5" w:rsidRPr="00E42FA5">
              <w:rPr>
                <w:noProof/>
                <w:webHidden/>
                <w:sz w:val="28"/>
                <w:szCs w:val="28"/>
              </w:rPr>
            </w:r>
            <w:r w:rsidR="00E42FA5" w:rsidRPr="00E42FA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C1EB9">
              <w:rPr>
                <w:noProof/>
                <w:webHidden/>
                <w:sz w:val="28"/>
                <w:szCs w:val="28"/>
              </w:rPr>
              <w:t>3</w:t>
            </w:r>
            <w:r w:rsidR="00E42FA5" w:rsidRPr="00E42FA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3092232" w14:textId="77777777" w:rsidR="00E42FA5" w:rsidRPr="00E42FA5" w:rsidRDefault="00E42FA5" w:rsidP="00E42FA5">
          <w:pPr>
            <w:pStyle w:val="1"/>
            <w:numPr>
              <w:ilvl w:val="0"/>
              <w:numId w:val="0"/>
            </w:numPr>
            <w:ind w:left="720" w:hanging="360"/>
            <w:rPr>
              <w:rFonts w:asciiTheme="minorHAnsi" w:eastAsiaTheme="minorEastAsia" w:hAnsiTheme="minorHAnsi" w:cstheme="minorBidi"/>
              <w:noProof/>
              <w:color w:val="auto"/>
              <w:sz w:val="28"/>
              <w:szCs w:val="28"/>
              <w:lang w:eastAsia="ru-RU"/>
            </w:rPr>
          </w:pPr>
          <w:hyperlink w:anchor="_Toc181035243" w:history="1">
            <w:r w:rsidRPr="00E42FA5">
              <w:rPr>
                <w:rStyle w:val="ab"/>
                <w:noProof/>
                <w:sz w:val="28"/>
                <w:szCs w:val="28"/>
              </w:rPr>
              <w:t>2. Оценочные материалы</w:t>
            </w:r>
            <w:r w:rsidRPr="00E42FA5">
              <w:rPr>
                <w:noProof/>
                <w:webHidden/>
                <w:sz w:val="28"/>
                <w:szCs w:val="28"/>
              </w:rPr>
              <w:tab/>
            </w:r>
            <w:r w:rsidRPr="00E42FA5">
              <w:rPr>
                <w:noProof/>
                <w:webHidden/>
                <w:sz w:val="28"/>
                <w:szCs w:val="28"/>
              </w:rPr>
              <w:fldChar w:fldCharType="begin"/>
            </w:r>
            <w:r w:rsidRPr="00E42FA5">
              <w:rPr>
                <w:noProof/>
                <w:webHidden/>
                <w:sz w:val="28"/>
                <w:szCs w:val="28"/>
              </w:rPr>
              <w:instrText xml:space="preserve"> PAGEREF _Toc181035243 \h </w:instrText>
            </w:r>
            <w:r w:rsidRPr="00E42FA5">
              <w:rPr>
                <w:noProof/>
                <w:webHidden/>
                <w:sz w:val="28"/>
                <w:szCs w:val="28"/>
              </w:rPr>
            </w:r>
            <w:r w:rsidRPr="00E42FA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C1EB9">
              <w:rPr>
                <w:noProof/>
                <w:webHidden/>
                <w:sz w:val="28"/>
                <w:szCs w:val="28"/>
              </w:rPr>
              <w:t>3</w:t>
            </w:r>
            <w:r w:rsidRPr="00E42FA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071B5E7" w14:textId="77777777" w:rsidR="00E42FA5" w:rsidRPr="00E42FA5" w:rsidRDefault="00E42FA5" w:rsidP="00E42FA5">
          <w:pPr>
            <w:pStyle w:val="1"/>
            <w:numPr>
              <w:ilvl w:val="0"/>
              <w:numId w:val="0"/>
            </w:numPr>
            <w:ind w:left="720" w:hanging="360"/>
            <w:rPr>
              <w:rFonts w:asciiTheme="minorHAnsi" w:eastAsiaTheme="minorEastAsia" w:hAnsiTheme="minorHAnsi" w:cstheme="minorBidi"/>
              <w:noProof/>
              <w:color w:val="auto"/>
              <w:sz w:val="28"/>
              <w:szCs w:val="28"/>
              <w:lang w:eastAsia="ru-RU"/>
            </w:rPr>
          </w:pPr>
          <w:hyperlink w:anchor="_Toc181035244" w:history="1">
            <w:r w:rsidRPr="00E42FA5">
              <w:rPr>
                <w:rStyle w:val="ab"/>
                <w:noProof/>
                <w:sz w:val="28"/>
                <w:szCs w:val="28"/>
              </w:rPr>
              <w:t>3. Примерные критерии оценивания</w:t>
            </w:r>
            <w:r w:rsidRPr="00E42FA5">
              <w:rPr>
                <w:noProof/>
                <w:webHidden/>
                <w:sz w:val="28"/>
                <w:szCs w:val="28"/>
              </w:rPr>
              <w:tab/>
            </w:r>
            <w:r w:rsidRPr="00E42FA5">
              <w:rPr>
                <w:noProof/>
                <w:webHidden/>
                <w:sz w:val="28"/>
                <w:szCs w:val="28"/>
              </w:rPr>
              <w:fldChar w:fldCharType="begin"/>
            </w:r>
            <w:r w:rsidRPr="00E42FA5">
              <w:rPr>
                <w:noProof/>
                <w:webHidden/>
                <w:sz w:val="28"/>
                <w:szCs w:val="28"/>
              </w:rPr>
              <w:instrText xml:space="preserve"> PAGEREF _Toc181035244 \h </w:instrText>
            </w:r>
            <w:r w:rsidRPr="00E42FA5">
              <w:rPr>
                <w:noProof/>
                <w:webHidden/>
                <w:sz w:val="28"/>
                <w:szCs w:val="28"/>
              </w:rPr>
            </w:r>
            <w:r w:rsidRPr="00E42FA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C1EB9">
              <w:rPr>
                <w:noProof/>
                <w:webHidden/>
                <w:sz w:val="28"/>
                <w:szCs w:val="28"/>
              </w:rPr>
              <w:t>5</w:t>
            </w:r>
            <w:r w:rsidRPr="00E42FA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55C1B4F" w14:textId="77777777" w:rsidR="00E42FA5" w:rsidRPr="00E42FA5" w:rsidRDefault="00E42FA5" w:rsidP="00E42FA5">
          <w:pPr>
            <w:pStyle w:val="1"/>
            <w:numPr>
              <w:ilvl w:val="0"/>
              <w:numId w:val="0"/>
            </w:numPr>
            <w:ind w:left="720" w:hanging="360"/>
            <w:rPr>
              <w:rFonts w:asciiTheme="minorHAnsi" w:eastAsiaTheme="minorEastAsia" w:hAnsiTheme="minorHAnsi" w:cstheme="minorBidi"/>
              <w:noProof/>
              <w:color w:val="auto"/>
              <w:sz w:val="28"/>
              <w:szCs w:val="28"/>
              <w:lang w:eastAsia="ru-RU"/>
            </w:rPr>
          </w:pPr>
          <w:hyperlink w:anchor="_Toc181035245" w:history="1">
            <w:r w:rsidRPr="00E42FA5">
              <w:rPr>
                <w:rStyle w:val="ab"/>
                <w:noProof/>
                <w:sz w:val="28"/>
                <w:szCs w:val="28"/>
              </w:rPr>
              <w:t>4. Ключ (правильные ответы)</w:t>
            </w:r>
            <w:r w:rsidRPr="00E42FA5">
              <w:rPr>
                <w:noProof/>
                <w:webHidden/>
                <w:sz w:val="28"/>
                <w:szCs w:val="28"/>
              </w:rPr>
              <w:tab/>
            </w:r>
            <w:r w:rsidRPr="00E42FA5">
              <w:rPr>
                <w:noProof/>
                <w:webHidden/>
                <w:sz w:val="28"/>
                <w:szCs w:val="28"/>
              </w:rPr>
              <w:fldChar w:fldCharType="begin"/>
            </w:r>
            <w:r w:rsidRPr="00E42FA5">
              <w:rPr>
                <w:noProof/>
                <w:webHidden/>
                <w:sz w:val="28"/>
                <w:szCs w:val="28"/>
              </w:rPr>
              <w:instrText xml:space="preserve"> PAGEREF _Toc181035245 \h </w:instrText>
            </w:r>
            <w:r w:rsidRPr="00E42FA5">
              <w:rPr>
                <w:noProof/>
                <w:webHidden/>
                <w:sz w:val="28"/>
                <w:szCs w:val="28"/>
              </w:rPr>
            </w:r>
            <w:r w:rsidRPr="00E42FA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C1EB9">
              <w:rPr>
                <w:noProof/>
                <w:webHidden/>
                <w:sz w:val="28"/>
                <w:szCs w:val="28"/>
              </w:rPr>
              <w:t>6</w:t>
            </w:r>
            <w:r w:rsidRPr="00E42FA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0C316B7" w14:textId="77777777" w:rsidR="00230670" w:rsidRPr="00E42FA5" w:rsidRDefault="00A65E29" w:rsidP="00230670">
          <w:pPr>
            <w:rPr>
              <w:sz w:val="28"/>
              <w:szCs w:val="28"/>
            </w:rPr>
          </w:pPr>
          <w:r w:rsidRPr="00E42FA5">
            <w:rPr>
              <w:rFonts w:ascii="Times New Roman" w:hAnsi="Times New Roman" w:cs="Times New Roman"/>
              <w:bCs/>
              <w:sz w:val="28"/>
              <w:szCs w:val="28"/>
            </w:rPr>
            <w:fldChar w:fldCharType="end"/>
          </w:r>
        </w:p>
      </w:sdtContent>
    </w:sdt>
    <w:p w14:paraId="174B490B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3E3DE750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67DFCA5E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0F635DFB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  <w:bookmarkStart w:id="0" w:name="_GoBack"/>
      <w:bookmarkEnd w:id="0"/>
    </w:p>
    <w:p w14:paraId="721913E3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471CE406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3A649E0F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41108429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31AAE326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03D902DF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374FE53A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0F19AF1A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675F216E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47926083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558D5C7A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B219AD3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433D56B6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3345797" w14:textId="77777777" w:rsidR="008B43A4" w:rsidRDefault="008B43A4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A10FCAC" w14:textId="77777777" w:rsidR="00095A5C" w:rsidRDefault="00095A5C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68BA0A87" w14:textId="77777777" w:rsidR="00ED69BC" w:rsidRDefault="00ED69BC" w:rsidP="00ED69BC">
      <w:pPr>
        <w:pStyle w:val="10"/>
        <w:spacing w:line="240" w:lineRule="auto"/>
        <w:ind w:firstLine="709"/>
        <w:jc w:val="left"/>
        <w:rPr>
          <w:sz w:val="28"/>
        </w:rPr>
      </w:pPr>
      <w:bookmarkStart w:id="1" w:name="_Toc178754065"/>
      <w:bookmarkStart w:id="2" w:name="_Toc137136296"/>
      <w:bookmarkStart w:id="3" w:name="_Toc181035242"/>
      <w:r>
        <w:rPr>
          <w:sz w:val="28"/>
        </w:rPr>
        <w:lastRenderedPageBreak/>
        <w:t>1. Кодификатор фонда оценочных средств</w:t>
      </w:r>
      <w:bookmarkEnd w:id="1"/>
      <w:bookmarkEnd w:id="3"/>
    </w:p>
    <w:bookmarkEnd w:id="2"/>
    <w:p w14:paraId="4432D826" w14:textId="77777777" w:rsidR="00230670" w:rsidRDefault="00230670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6D9B145A" w14:textId="3CA50AF6" w:rsidR="00ED69BC" w:rsidRPr="00E341CE" w:rsidRDefault="00ED69BC" w:rsidP="00ED69BC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 xml:space="preserve">Наименование учебной дисциплины: </w:t>
      </w:r>
      <w:r w:rsidRPr="0039656B">
        <w:rPr>
          <w:rFonts w:ascii="Times New Roman" w:hAnsi="Times New Roman" w:cs="Times New Roman"/>
          <w:sz w:val="28"/>
          <w:szCs w:val="28"/>
        </w:rPr>
        <w:t>«</w:t>
      </w:r>
      <w:r w:rsidR="0039656B">
        <w:rPr>
          <w:rFonts w:ascii="Times New Roman" w:hAnsi="Times New Roman" w:cs="Times New Roman"/>
          <w:sz w:val="28"/>
          <w:szCs w:val="28"/>
        </w:rPr>
        <w:t>Налоговое право</w:t>
      </w:r>
      <w:r w:rsidRPr="0039656B">
        <w:rPr>
          <w:rFonts w:ascii="Times New Roman" w:hAnsi="Times New Roman" w:cs="Times New Roman"/>
          <w:sz w:val="28"/>
          <w:szCs w:val="28"/>
        </w:rPr>
        <w:t>».</w:t>
      </w:r>
    </w:p>
    <w:p w14:paraId="7168A5C5" w14:textId="77777777" w:rsidR="00ED69BC" w:rsidRPr="00ED69BC" w:rsidRDefault="00ED69BC" w:rsidP="005A0DA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D69BC">
        <w:rPr>
          <w:rFonts w:ascii="Times New Roman" w:eastAsia="Times New Roman" w:hAnsi="Times New Roman" w:cs="Times New Roman"/>
          <w:sz w:val="28"/>
          <w:szCs w:val="28"/>
        </w:rPr>
        <w:t>Планируемые результаты освоения учебной дисциплины:</w:t>
      </w:r>
    </w:p>
    <w:p w14:paraId="56AC781E" w14:textId="77777777" w:rsidR="00596AE9" w:rsidRPr="005A0DA0" w:rsidRDefault="005A0DA0" w:rsidP="005A0D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0DA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ПКН-6</w:t>
      </w:r>
      <w:r w:rsidR="00ED69BC" w:rsidRPr="005A0DA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5A0DA0">
        <w:rPr>
          <w:rFonts w:ascii="Times New Roman" w:hAnsi="Times New Roman" w:cs="Times New Roman"/>
          <w:sz w:val="28"/>
          <w:szCs w:val="28"/>
        </w:rPr>
        <w:t xml:space="preserve">Способность выявлять, пресекать, раскрывать и </w:t>
      </w:r>
      <w:r w:rsidR="00501348">
        <w:rPr>
          <w:rFonts w:ascii="Times New Roman" w:hAnsi="Times New Roman" w:cs="Times New Roman"/>
          <w:sz w:val="28"/>
          <w:szCs w:val="28"/>
        </w:rPr>
        <w:t>рас</w:t>
      </w:r>
      <w:r w:rsidRPr="005A0DA0">
        <w:rPr>
          <w:rFonts w:ascii="Times New Roman" w:hAnsi="Times New Roman" w:cs="Times New Roman"/>
          <w:sz w:val="28"/>
          <w:szCs w:val="28"/>
        </w:rPr>
        <w:t>следовать преступления и иные правонарушения, осуществлять предупреждение правонарушений, выявлять и устранять причины и условия, способствующие их совершению в области социально-экономических и финансовых правоотношений.</w:t>
      </w:r>
    </w:p>
    <w:p w14:paraId="3188F2FD" w14:textId="77777777" w:rsidR="005A0DA0" w:rsidRPr="005A0DA0" w:rsidRDefault="005A0DA0" w:rsidP="005A0DA0">
      <w:pPr>
        <w:pStyle w:val="TableParagraph"/>
        <w:ind w:firstLine="709"/>
        <w:jc w:val="both"/>
        <w:rPr>
          <w:sz w:val="28"/>
          <w:szCs w:val="28"/>
        </w:rPr>
      </w:pPr>
      <w:r w:rsidRPr="005A0DA0">
        <w:rPr>
          <w:b/>
          <w:bCs/>
          <w:color w:val="000000"/>
          <w:sz w:val="28"/>
          <w:szCs w:val="28"/>
        </w:rPr>
        <w:t>ПКН-9:</w:t>
      </w:r>
      <w:r w:rsidRPr="005A0DA0">
        <w:rPr>
          <w:bCs/>
          <w:color w:val="000000"/>
          <w:sz w:val="28"/>
          <w:szCs w:val="28"/>
        </w:rPr>
        <w:t xml:space="preserve"> </w:t>
      </w:r>
      <w:r w:rsidRPr="005A0DA0">
        <w:rPr>
          <w:sz w:val="28"/>
          <w:szCs w:val="28"/>
        </w:rPr>
        <w:t>Способность</w:t>
      </w:r>
      <w:r>
        <w:rPr>
          <w:sz w:val="28"/>
          <w:szCs w:val="28"/>
        </w:rPr>
        <w:t xml:space="preserve"> осознавать и соблюдать принципы профессиональной этики юриста, базирующиеся на нормах морали и общечеловеческих ценностях, активной гражданской позиции, долге </w:t>
      </w:r>
      <w:r w:rsidRPr="005A0DA0">
        <w:rPr>
          <w:sz w:val="28"/>
          <w:szCs w:val="28"/>
        </w:rPr>
        <w:t>и чести юриста и гражданина</w:t>
      </w:r>
    </w:p>
    <w:p w14:paraId="6DDE9073" w14:textId="77777777" w:rsidR="00596AE9" w:rsidRPr="005A0DA0" w:rsidRDefault="00596AE9" w:rsidP="005A0DA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0E5882FE" w14:textId="77777777" w:rsidR="00ED69BC" w:rsidRDefault="00ED69BC" w:rsidP="00ED69BC">
      <w:pPr>
        <w:pStyle w:val="10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bookmarkStart w:id="6" w:name="_Toc181035243"/>
      <w:r w:rsidRPr="00BB12C2">
        <w:rPr>
          <w:sz w:val="28"/>
        </w:rPr>
        <w:t>2. Оценочные материалы</w:t>
      </w:r>
      <w:bookmarkEnd w:id="4"/>
      <w:bookmarkEnd w:id="5"/>
      <w:bookmarkEnd w:id="6"/>
    </w:p>
    <w:p w14:paraId="74A5FD72" w14:textId="77777777" w:rsidR="00F223E5" w:rsidRPr="00F223E5" w:rsidRDefault="00F223E5" w:rsidP="00F223E5"/>
    <w:p w14:paraId="1EF900F1" w14:textId="77777777" w:rsidR="00596AE9" w:rsidRPr="00E42FA5" w:rsidRDefault="005A0DA0" w:rsidP="00E42FA5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7" w:name="_Toc179879825"/>
      <w:r w:rsidRPr="00E42FA5">
        <w:rPr>
          <w:rFonts w:ascii="Times New Roman" w:hAnsi="Times New Roman" w:cs="Times New Roman"/>
          <w:b/>
          <w:sz w:val="28"/>
          <w:szCs w:val="28"/>
        </w:rPr>
        <w:t>ПКН-6:</w:t>
      </w:r>
      <w:bookmarkEnd w:id="7"/>
    </w:p>
    <w:p w14:paraId="51A5E136" w14:textId="77777777" w:rsidR="005A0DA0" w:rsidRPr="007D66CB" w:rsidRDefault="005B0361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D66CB">
        <w:rPr>
          <w:rStyle w:val="ae"/>
          <w:i/>
          <w:sz w:val="28"/>
          <w:szCs w:val="28"/>
        </w:rPr>
        <w:t>1</w:t>
      </w:r>
      <w:r w:rsidR="005A0DA0" w:rsidRPr="007D66CB">
        <w:rPr>
          <w:rStyle w:val="ae"/>
          <w:i/>
          <w:sz w:val="28"/>
          <w:szCs w:val="28"/>
        </w:rPr>
        <w:t>. К принципам налогового права относятся:</w:t>
      </w:r>
    </w:p>
    <w:p w14:paraId="63BDAF47" w14:textId="6433B73F" w:rsidR="005A0DA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А:</w:t>
      </w:r>
      <w:r w:rsidR="005A0DA0" w:rsidRPr="007D66CB">
        <w:rPr>
          <w:sz w:val="28"/>
          <w:szCs w:val="28"/>
        </w:rPr>
        <w:t xml:space="preserve"> законность, всеобщность и</w:t>
      </w:r>
      <w:r w:rsidR="005E124B">
        <w:rPr>
          <w:sz w:val="28"/>
          <w:szCs w:val="28"/>
        </w:rPr>
        <w:t xml:space="preserve"> справедливость налогообложения</w:t>
      </w:r>
    </w:p>
    <w:p w14:paraId="7EFA2EC0" w14:textId="277FC4E3" w:rsidR="005A0DA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Б:</w:t>
      </w:r>
      <w:r w:rsidR="005A0DA0" w:rsidRPr="007D66CB">
        <w:rPr>
          <w:sz w:val="28"/>
          <w:szCs w:val="28"/>
        </w:rPr>
        <w:t xml:space="preserve"> обратная сила всех правовых норм в области налогообложения, избранность защиты только отдельн</w:t>
      </w:r>
      <w:r w:rsidR="005E124B">
        <w:rPr>
          <w:sz w:val="28"/>
          <w:szCs w:val="28"/>
        </w:rPr>
        <w:t>ых категорий налогоплательщиков</w:t>
      </w:r>
    </w:p>
    <w:p w14:paraId="5EE07488" w14:textId="00D08644" w:rsidR="005A0DA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В:</w:t>
      </w:r>
      <w:r w:rsidR="005A0DA0" w:rsidRPr="007D66CB">
        <w:rPr>
          <w:sz w:val="28"/>
          <w:szCs w:val="28"/>
        </w:rPr>
        <w:t xml:space="preserve"> дифференцирование налогов по половому признаку, прог</w:t>
      </w:r>
      <w:r w:rsidR="005E124B">
        <w:rPr>
          <w:sz w:val="28"/>
          <w:szCs w:val="28"/>
        </w:rPr>
        <w:t>рессивная шкала налогообложения</w:t>
      </w:r>
    </w:p>
    <w:p w14:paraId="63E37E1D" w14:textId="77777777" w:rsidR="00E66B20" w:rsidRPr="007D66CB" w:rsidRDefault="00E66B2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b w:val="0"/>
          <w:sz w:val="28"/>
          <w:szCs w:val="28"/>
        </w:rPr>
      </w:pPr>
    </w:p>
    <w:p w14:paraId="296A1047" w14:textId="77777777" w:rsidR="00E66B20" w:rsidRPr="007D66CB" w:rsidRDefault="00E66B20" w:rsidP="00F223E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7D66CB">
        <w:rPr>
          <w:rStyle w:val="ae"/>
          <w:rFonts w:ascii="Times New Roman" w:hAnsi="Times New Roman" w:cs="Times New Roman"/>
          <w:i/>
          <w:color w:val="000000"/>
          <w:sz w:val="28"/>
          <w:szCs w:val="28"/>
        </w:rPr>
        <w:t xml:space="preserve">2. </w:t>
      </w:r>
      <w:r w:rsidR="00D131C7" w:rsidRPr="007D66CB">
        <w:rPr>
          <w:rStyle w:val="ae"/>
          <w:rFonts w:ascii="Times New Roman" w:hAnsi="Times New Roman" w:cs="Times New Roman"/>
          <w:i/>
          <w:color w:val="000000"/>
          <w:sz w:val="28"/>
          <w:szCs w:val="28"/>
        </w:rPr>
        <w:t xml:space="preserve">… … </w:t>
      </w:r>
      <w:r w:rsidR="00AF5B25" w:rsidRPr="007D66CB">
        <w:rPr>
          <w:rStyle w:val="ae"/>
          <w:rFonts w:ascii="Times New Roman" w:hAnsi="Times New Roman" w:cs="Times New Roman"/>
          <w:i/>
          <w:color w:val="000000"/>
          <w:sz w:val="28"/>
          <w:szCs w:val="28"/>
        </w:rPr>
        <w:t>по налогу на имущество</w:t>
      </w:r>
      <w:r w:rsidRPr="007D66CB">
        <w:rPr>
          <w:rStyle w:val="ae"/>
          <w:rFonts w:ascii="Times New Roman" w:hAnsi="Times New Roman" w:cs="Times New Roman"/>
          <w:i/>
          <w:color w:val="000000"/>
          <w:sz w:val="28"/>
          <w:szCs w:val="28"/>
        </w:rPr>
        <w:t xml:space="preserve"> организаций признается</w:t>
      </w:r>
      <w:r w:rsidR="00D131C7" w:rsidRPr="007D66CB">
        <w:rPr>
          <w:rStyle w:val="ae"/>
          <w:rFonts w:ascii="Times New Roman" w:hAnsi="Times New Roman" w:cs="Times New Roman"/>
          <w:i/>
          <w:color w:val="000000"/>
          <w:sz w:val="28"/>
          <w:szCs w:val="28"/>
        </w:rPr>
        <w:t xml:space="preserve"> движимое и недвижимое имущество </w:t>
      </w:r>
      <w:r w:rsidR="00D131C7" w:rsidRPr="007D66CB">
        <w:rPr>
          <w:rFonts w:ascii="Times New Roman" w:hAnsi="Times New Roman" w:cs="Times New Roman"/>
          <w:b/>
          <w:i/>
          <w:sz w:val="28"/>
          <w:szCs w:val="28"/>
        </w:rPr>
        <w:t>,</w:t>
      </w:r>
      <w:r w:rsidR="00D131C7" w:rsidRPr="007D66CB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учитываемое на балансе организации в качестве объектов основных средств в </w:t>
      </w:r>
      <w:hyperlink r:id="rId9" w:anchor="dst100391" w:history="1">
        <w:r w:rsidR="00D131C7" w:rsidRPr="007D66CB">
          <w:rPr>
            <w:rFonts w:ascii="Times New Roman" w:hAnsi="Times New Roman" w:cs="Times New Roman"/>
            <w:b/>
            <w:i/>
            <w:sz w:val="28"/>
            <w:szCs w:val="28"/>
          </w:rPr>
          <w:t>порядке</w:t>
        </w:r>
      </w:hyperlink>
      <w:r w:rsidR="00D131C7" w:rsidRPr="007D66CB">
        <w:rPr>
          <w:rFonts w:ascii="Times New Roman" w:hAnsi="Times New Roman" w:cs="Times New Roman"/>
          <w:b/>
          <w:i/>
          <w:sz w:val="28"/>
          <w:szCs w:val="28"/>
        </w:rPr>
        <w:t>,</w:t>
      </w:r>
      <w:r w:rsidR="00D131C7" w:rsidRPr="007D66CB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установленном для ведения бухгалтерского учета, если иное не предусмотрено </w:t>
      </w:r>
      <w:hyperlink r:id="rId10" w:anchor="dst231" w:history="1">
        <w:r w:rsidR="00D131C7" w:rsidRPr="007D66CB">
          <w:rPr>
            <w:rFonts w:ascii="Times New Roman" w:hAnsi="Times New Roman" w:cs="Times New Roman"/>
            <w:b/>
            <w:i/>
            <w:sz w:val="28"/>
            <w:szCs w:val="28"/>
          </w:rPr>
          <w:t>статьями 378</w:t>
        </w:r>
      </w:hyperlink>
      <w:r w:rsidR="00D131C7" w:rsidRPr="007D66CB">
        <w:rPr>
          <w:rFonts w:ascii="Times New Roman" w:hAnsi="Times New Roman" w:cs="Times New Roman"/>
          <w:b/>
          <w:i/>
          <w:sz w:val="28"/>
          <w:szCs w:val="28"/>
        </w:rPr>
        <w:t> </w:t>
      </w:r>
      <w:r w:rsidR="00D131C7" w:rsidRPr="007D66CB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и </w:t>
      </w:r>
      <w:hyperlink r:id="rId11" w:anchor="dst4219" w:history="1">
        <w:r w:rsidR="00D131C7" w:rsidRPr="007D66CB">
          <w:rPr>
            <w:rFonts w:ascii="Times New Roman" w:hAnsi="Times New Roman" w:cs="Times New Roman"/>
            <w:b/>
            <w:i/>
            <w:sz w:val="28"/>
            <w:szCs w:val="28"/>
          </w:rPr>
          <w:t>378.1</w:t>
        </w:r>
      </w:hyperlink>
      <w:r w:rsidR="00D131C7" w:rsidRPr="007D66CB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 НК РФ.</w:t>
      </w:r>
    </w:p>
    <w:p w14:paraId="0536037B" w14:textId="77777777" w:rsidR="00B15DA6" w:rsidRDefault="00B15DA6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i/>
          <w:sz w:val="28"/>
          <w:szCs w:val="28"/>
        </w:rPr>
      </w:pPr>
    </w:p>
    <w:p w14:paraId="64FF434A" w14:textId="43253383" w:rsidR="005A0DA0" w:rsidRPr="007D66CB" w:rsidRDefault="005A0DA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D66CB">
        <w:rPr>
          <w:rStyle w:val="ae"/>
          <w:i/>
          <w:sz w:val="28"/>
          <w:szCs w:val="28"/>
        </w:rPr>
        <w:t>3. Источники налогового права – это:</w:t>
      </w:r>
    </w:p>
    <w:p w14:paraId="2FC5635F" w14:textId="67B8CDD5" w:rsidR="005A0DA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А:</w:t>
      </w:r>
      <w:r w:rsidR="005A0DA0" w:rsidRPr="007D66CB">
        <w:rPr>
          <w:sz w:val="28"/>
          <w:szCs w:val="28"/>
        </w:rPr>
        <w:t xml:space="preserve"> система правовых актов разной юридической силы, в которых за</w:t>
      </w:r>
      <w:r w:rsidR="005E124B">
        <w:rPr>
          <w:sz w:val="28"/>
          <w:szCs w:val="28"/>
        </w:rPr>
        <w:t>креплены нормы налогового права</w:t>
      </w:r>
    </w:p>
    <w:p w14:paraId="42820628" w14:textId="74AC3D9F" w:rsidR="005A0DA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Б:</w:t>
      </w:r>
      <w:r w:rsidR="005A0DA0" w:rsidRPr="007D66CB">
        <w:rPr>
          <w:sz w:val="28"/>
          <w:szCs w:val="28"/>
        </w:rPr>
        <w:t xml:space="preserve"> извещения об уплате налогов,</w:t>
      </w:r>
      <w:r w:rsidR="005E124B">
        <w:rPr>
          <w:sz w:val="28"/>
          <w:szCs w:val="28"/>
        </w:rPr>
        <w:t xml:space="preserve"> получаемые налогоплательщиками</w:t>
      </w:r>
    </w:p>
    <w:p w14:paraId="113313C9" w14:textId="34B0D258" w:rsidR="005A0DA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В:</w:t>
      </w:r>
      <w:r w:rsidR="005B0361" w:rsidRPr="007D66CB">
        <w:rPr>
          <w:sz w:val="28"/>
          <w:szCs w:val="28"/>
        </w:rPr>
        <w:t xml:space="preserve"> </w:t>
      </w:r>
      <w:r w:rsidR="005E124B">
        <w:rPr>
          <w:sz w:val="28"/>
          <w:szCs w:val="28"/>
        </w:rPr>
        <w:t>только Налоговый кодекс РФ</w:t>
      </w:r>
    </w:p>
    <w:p w14:paraId="6F8AC508" w14:textId="77777777" w:rsidR="00E66B20" w:rsidRPr="007D66CB" w:rsidRDefault="00E66B2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b w:val="0"/>
          <w:sz w:val="28"/>
          <w:szCs w:val="28"/>
        </w:rPr>
      </w:pPr>
    </w:p>
    <w:p w14:paraId="39B5BAE5" w14:textId="77777777" w:rsidR="005A0DA0" w:rsidRPr="007D66CB" w:rsidRDefault="005A0DA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D66CB">
        <w:rPr>
          <w:rStyle w:val="ae"/>
          <w:b w:val="0"/>
          <w:sz w:val="28"/>
          <w:szCs w:val="28"/>
        </w:rPr>
        <w:t>4</w:t>
      </w:r>
      <w:r w:rsidRPr="007D66CB">
        <w:rPr>
          <w:rStyle w:val="ae"/>
          <w:i/>
          <w:sz w:val="28"/>
          <w:szCs w:val="28"/>
        </w:rPr>
        <w:t xml:space="preserve">. К </w:t>
      </w:r>
      <w:r w:rsidR="00242187" w:rsidRPr="007D66CB">
        <w:rPr>
          <w:rStyle w:val="ae"/>
          <w:i/>
          <w:sz w:val="28"/>
          <w:szCs w:val="28"/>
        </w:rPr>
        <w:t>…</w:t>
      </w:r>
      <w:r w:rsidRPr="007D66CB">
        <w:rPr>
          <w:rStyle w:val="ae"/>
          <w:i/>
          <w:sz w:val="28"/>
          <w:szCs w:val="28"/>
        </w:rPr>
        <w:t xml:space="preserve"> налоговых органов относятся</w:t>
      </w:r>
      <w:r w:rsidR="00242187" w:rsidRPr="007D66CB">
        <w:rPr>
          <w:rStyle w:val="ae"/>
          <w:i/>
          <w:sz w:val="28"/>
          <w:szCs w:val="28"/>
        </w:rPr>
        <w:t>:</w:t>
      </w:r>
      <w:r w:rsidR="00242187" w:rsidRPr="007D66CB">
        <w:rPr>
          <w:b/>
          <w:i/>
          <w:sz w:val="28"/>
          <w:szCs w:val="28"/>
        </w:rPr>
        <w:t xml:space="preserve"> осуществление налоговых проверок, проведение инвентаризации и наложение ареста на имущество налогоплательщика.</w:t>
      </w:r>
    </w:p>
    <w:p w14:paraId="0BCFA7C1" w14:textId="77777777" w:rsidR="00E66B20" w:rsidRPr="007D66CB" w:rsidRDefault="00E66B2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i/>
          <w:sz w:val="28"/>
          <w:szCs w:val="28"/>
        </w:rPr>
      </w:pPr>
    </w:p>
    <w:p w14:paraId="3863524F" w14:textId="77777777" w:rsidR="005A0DA0" w:rsidRPr="007D66CB" w:rsidRDefault="005A0DA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D66CB">
        <w:rPr>
          <w:rStyle w:val="ae"/>
          <w:i/>
          <w:sz w:val="28"/>
          <w:szCs w:val="28"/>
        </w:rPr>
        <w:t>5. Правоотношения, которые возникают между госуда</w:t>
      </w:r>
      <w:r w:rsidR="00E66B20" w:rsidRPr="007D66CB">
        <w:rPr>
          <w:rStyle w:val="ae"/>
          <w:i/>
          <w:sz w:val="28"/>
          <w:szCs w:val="28"/>
        </w:rPr>
        <w:t xml:space="preserve">рством и </w:t>
      </w:r>
      <w:r w:rsidRPr="007D66CB">
        <w:rPr>
          <w:rStyle w:val="ae"/>
          <w:i/>
          <w:sz w:val="28"/>
          <w:szCs w:val="28"/>
        </w:rPr>
        <w:t>налогоплательщиками по поводу налогообложения, составляют</w:t>
      </w:r>
      <w:r w:rsidR="00242187" w:rsidRPr="007D66CB">
        <w:rPr>
          <w:rStyle w:val="ae"/>
          <w:i/>
          <w:sz w:val="28"/>
          <w:szCs w:val="28"/>
        </w:rPr>
        <w:t xml:space="preserve"> </w:t>
      </w:r>
      <w:r w:rsidR="005B0361" w:rsidRPr="007D66CB">
        <w:rPr>
          <w:rStyle w:val="ae"/>
          <w:i/>
          <w:sz w:val="28"/>
          <w:szCs w:val="28"/>
        </w:rPr>
        <w:t>…</w:t>
      </w:r>
      <w:r w:rsidR="00242187" w:rsidRPr="007D66CB">
        <w:rPr>
          <w:rStyle w:val="ae"/>
          <w:i/>
          <w:sz w:val="28"/>
          <w:szCs w:val="28"/>
        </w:rPr>
        <w:t xml:space="preserve"> … права.</w:t>
      </w:r>
    </w:p>
    <w:p w14:paraId="10509A6C" w14:textId="77777777" w:rsidR="00B15DA6" w:rsidRDefault="00B15DA6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i/>
          <w:sz w:val="28"/>
          <w:szCs w:val="28"/>
        </w:rPr>
      </w:pPr>
    </w:p>
    <w:p w14:paraId="55596735" w14:textId="40BC3BD8" w:rsidR="005A0DA0" w:rsidRPr="00F223E5" w:rsidRDefault="005A0DA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F223E5">
        <w:rPr>
          <w:rStyle w:val="ae"/>
          <w:i/>
          <w:sz w:val="28"/>
          <w:szCs w:val="28"/>
        </w:rPr>
        <w:t xml:space="preserve">6. </w:t>
      </w:r>
      <w:r w:rsidR="005B0361" w:rsidRPr="00F223E5">
        <w:rPr>
          <w:rStyle w:val="ae"/>
          <w:i/>
          <w:sz w:val="28"/>
          <w:szCs w:val="28"/>
        </w:rPr>
        <w:t>… - это о</w:t>
      </w:r>
      <w:r w:rsidRPr="00F223E5">
        <w:rPr>
          <w:rStyle w:val="ae"/>
          <w:i/>
          <w:sz w:val="28"/>
          <w:szCs w:val="28"/>
        </w:rPr>
        <w:t>бязательный, индивидуально безвозмездный платеж, который платят граждане и юридические лица путем отчуждения своих денежных средств с целью обеспечить деятельность государства</w:t>
      </w:r>
      <w:r w:rsidR="00E66B20" w:rsidRPr="00F223E5">
        <w:rPr>
          <w:rStyle w:val="ae"/>
          <w:i/>
          <w:sz w:val="28"/>
          <w:szCs w:val="28"/>
        </w:rPr>
        <w:t xml:space="preserve"> и муниципалитетов финансами</w:t>
      </w:r>
      <w:r w:rsidR="00501348" w:rsidRPr="00F223E5">
        <w:rPr>
          <w:rStyle w:val="ae"/>
          <w:i/>
          <w:sz w:val="28"/>
          <w:szCs w:val="28"/>
        </w:rPr>
        <w:t>.</w:t>
      </w:r>
    </w:p>
    <w:p w14:paraId="61D9332B" w14:textId="77777777" w:rsidR="00E66B20" w:rsidRPr="007D66CB" w:rsidRDefault="00E66B2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b w:val="0"/>
          <w:sz w:val="28"/>
          <w:szCs w:val="28"/>
        </w:rPr>
      </w:pPr>
    </w:p>
    <w:p w14:paraId="648CED6F" w14:textId="77777777" w:rsidR="005A0DA0" w:rsidRPr="007D66CB" w:rsidRDefault="005A0DA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D66CB">
        <w:rPr>
          <w:rStyle w:val="ae"/>
          <w:i/>
          <w:sz w:val="28"/>
          <w:szCs w:val="28"/>
        </w:rPr>
        <w:t>7. Основной функцией налогообложения является:</w:t>
      </w:r>
    </w:p>
    <w:p w14:paraId="0D7D9BFC" w14:textId="692F19DC" w:rsidR="005A0DA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А:</w:t>
      </w:r>
      <w:r w:rsidR="005E124B">
        <w:rPr>
          <w:sz w:val="28"/>
          <w:szCs w:val="28"/>
        </w:rPr>
        <w:t xml:space="preserve"> поощрительная</w:t>
      </w:r>
    </w:p>
    <w:p w14:paraId="26D5D22A" w14:textId="4E102CCD" w:rsidR="00E66B2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Б:</w:t>
      </w:r>
      <w:r w:rsidR="005E124B">
        <w:rPr>
          <w:sz w:val="28"/>
          <w:szCs w:val="28"/>
        </w:rPr>
        <w:t xml:space="preserve"> фискальная</w:t>
      </w:r>
    </w:p>
    <w:p w14:paraId="73EC50E6" w14:textId="7EEFF9F1" w:rsidR="005A0DA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В:</w:t>
      </w:r>
      <w:r w:rsidR="005E124B">
        <w:rPr>
          <w:sz w:val="28"/>
          <w:szCs w:val="28"/>
        </w:rPr>
        <w:t xml:space="preserve"> внешнеэкономическая</w:t>
      </w:r>
    </w:p>
    <w:p w14:paraId="4BE877DF" w14:textId="77777777" w:rsidR="00E66B20" w:rsidRPr="007D66CB" w:rsidRDefault="00E66B2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b w:val="0"/>
          <w:sz w:val="28"/>
          <w:szCs w:val="28"/>
        </w:rPr>
      </w:pPr>
    </w:p>
    <w:p w14:paraId="304B8AA4" w14:textId="77777777" w:rsidR="005A0DA0" w:rsidRPr="007D66CB" w:rsidRDefault="005A0DA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D66CB">
        <w:rPr>
          <w:rStyle w:val="ae"/>
          <w:i/>
          <w:sz w:val="28"/>
          <w:szCs w:val="28"/>
        </w:rPr>
        <w:t>8. Нормативно-правовой акт, который устанавливает введение новой формы налоговой декларации, вступает в законную силу</w:t>
      </w:r>
      <w:r w:rsidR="00501348" w:rsidRPr="007D66CB">
        <w:rPr>
          <w:b/>
          <w:i/>
          <w:sz w:val="28"/>
          <w:szCs w:val="28"/>
        </w:rPr>
        <w:t xml:space="preserve"> не ранее чем через </w:t>
      </w:r>
      <w:r w:rsidR="00AF5B25" w:rsidRPr="007D66CB">
        <w:rPr>
          <w:b/>
          <w:i/>
          <w:sz w:val="28"/>
          <w:szCs w:val="28"/>
        </w:rPr>
        <w:t>…</w:t>
      </w:r>
      <w:r w:rsidR="00501348" w:rsidRPr="007D66CB">
        <w:rPr>
          <w:b/>
          <w:i/>
          <w:sz w:val="28"/>
          <w:szCs w:val="28"/>
        </w:rPr>
        <w:t xml:space="preserve"> месяца после его опубликования</w:t>
      </w:r>
      <w:r w:rsidR="00AF5B25" w:rsidRPr="007D66CB">
        <w:rPr>
          <w:b/>
          <w:i/>
          <w:sz w:val="28"/>
          <w:szCs w:val="28"/>
        </w:rPr>
        <w:t>. (Ответ дайте цифрами).</w:t>
      </w:r>
    </w:p>
    <w:p w14:paraId="5D128D3E" w14:textId="77777777" w:rsidR="00E66B20" w:rsidRPr="007D66CB" w:rsidRDefault="00E66B2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i/>
          <w:sz w:val="28"/>
          <w:szCs w:val="28"/>
        </w:rPr>
      </w:pPr>
    </w:p>
    <w:p w14:paraId="2BC1714C" w14:textId="77777777" w:rsidR="005A0DA0" w:rsidRPr="007D66CB" w:rsidRDefault="005A0DA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D66CB">
        <w:rPr>
          <w:rStyle w:val="ae"/>
          <w:i/>
          <w:sz w:val="28"/>
          <w:szCs w:val="28"/>
        </w:rPr>
        <w:t>9. Часть суммы налога, сбора или страхового взноса, которую налогоплательщик не заплатил в надлежащий срок, называется</w:t>
      </w:r>
      <w:r w:rsidR="00E66B20" w:rsidRPr="007D66CB">
        <w:rPr>
          <w:rStyle w:val="ae"/>
          <w:i/>
          <w:sz w:val="28"/>
          <w:szCs w:val="28"/>
        </w:rPr>
        <w:t>…</w:t>
      </w:r>
    </w:p>
    <w:p w14:paraId="3724280F" w14:textId="77777777" w:rsidR="00E66B20" w:rsidRPr="007D66CB" w:rsidRDefault="00E66B2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i/>
          <w:sz w:val="28"/>
          <w:szCs w:val="28"/>
        </w:rPr>
      </w:pPr>
    </w:p>
    <w:p w14:paraId="01218AD0" w14:textId="77777777" w:rsidR="00944660" w:rsidRPr="007D66CB" w:rsidRDefault="0094466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D66CB">
        <w:rPr>
          <w:rStyle w:val="ae"/>
          <w:i/>
          <w:sz w:val="28"/>
          <w:szCs w:val="28"/>
        </w:rPr>
        <w:t>10. Если нормативно-правовой акт запрещает налогоплательщику совершить действие, которое разрешено Налоговым кодексом РФ, то действует</w:t>
      </w:r>
      <w:r w:rsidR="004E3A28" w:rsidRPr="004E3A28">
        <w:rPr>
          <w:b/>
          <w:i/>
          <w:sz w:val="28"/>
          <w:szCs w:val="28"/>
        </w:rPr>
        <w:t xml:space="preserve"> </w:t>
      </w:r>
      <w:r w:rsidR="004E3A28">
        <w:rPr>
          <w:b/>
          <w:i/>
          <w:sz w:val="28"/>
          <w:szCs w:val="28"/>
        </w:rPr>
        <w:t xml:space="preserve">… </w:t>
      </w:r>
      <w:r w:rsidR="004E3A28" w:rsidRPr="007D66CB">
        <w:rPr>
          <w:b/>
          <w:i/>
          <w:sz w:val="28"/>
          <w:szCs w:val="28"/>
        </w:rPr>
        <w:t>кодекс РФ</w:t>
      </w:r>
      <w:r w:rsidR="004E3A28">
        <w:rPr>
          <w:b/>
          <w:i/>
          <w:sz w:val="28"/>
          <w:szCs w:val="28"/>
        </w:rPr>
        <w:t>.</w:t>
      </w:r>
    </w:p>
    <w:p w14:paraId="7ED70C59" w14:textId="77777777" w:rsidR="005A0DA0" w:rsidRPr="007D66CB" w:rsidRDefault="005A0DA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1B01BAC8" w14:textId="77777777" w:rsidR="005A0DA0" w:rsidRPr="007D66CB" w:rsidRDefault="005A0DA0" w:rsidP="00303F53">
      <w:pPr>
        <w:spacing w:after="0" w:line="240" w:lineRule="auto"/>
        <w:ind w:firstLine="709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7D66C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ПКН-9:</w:t>
      </w:r>
    </w:p>
    <w:p w14:paraId="2C6740D5" w14:textId="77777777" w:rsidR="005A0DA0" w:rsidRPr="007D66CB" w:rsidRDefault="005A0DA0" w:rsidP="00F223E5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102EEB5F" w14:textId="77777777" w:rsidR="00944660" w:rsidRPr="00F223E5" w:rsidRDefault="0094466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 w:rsidRPr="00F223E5">
        <w:rPr>
          <w:rStyle w:val="ae"/>
          <w:i/>
          <w:sz w:val="28"/>
          <w:szCs w:val="28"/>
        </w:rPr>
        <w:t>1</w:t>
      </w:r>
      <w:r w:rsidR="007D66CB" w:rsidRPr="00F223E5">
        <w:rPr>
          <w:rStyle w:val="ae"/>
          <w:i/>
          <w:sz w:val="28"/>
          <w:szCs w:val="28"/>
        </w:rPr>
        <w:t>1</w:t>
      </w:r>
      <w:r w:rsidRPr="00F223E5">
        <w:rPr>
          <w:rStyle w:val="ae"/>
          <w:i/>
          <w:sz w:val="28"/>
          <w:szCs w:val="28"/>
        </w:rPr>
        <w:t>.</w:t>
      </w:r>
      <w:r w:rsidRPr="00F223E5">
        <w:rPr>
          <w:rStyle w:val="ae"/>
          <w:b w:val="0"/>
          <w:i/>
          <w:sz w:val="28"/>
          <w:szCs w:val="28"/>
        </w:rPr>
        <w:t xml:space="preserve"> </w:t>
      </w:r>
      <w:r w:rsidR="004C0659" w:rsidRPr="00F223E5">
        <w:rPr>
          <w:b/>
          <w:i/>
          <w:sz w:val="28"/>
          <w:szCs w:val="28"/>
        </w:rPr>
        <w:t>Если лица являются мужем и женой</w:t>
      </w:r>
      <w:r w:rsidR="004C0659" w:rsidRPr="00F223E5">
        <w:rPr>
          <w:rStyle w:val="ae"/>
          <w:b w:val="0"/>
          <w:i/>
          <w:sz w:val="28"/>
          <w:szCs w:val="28"/>
        </w:rPr>
        <w:t xml:space="preserve">, </w:t>
      </w:r>
      <w:r w:rsidR="004C0659" w:rsidRPr="00F223E5">
        <w:rPr>
          <w:rStyle w:val="ae"/>
          <w:i/>
          <w:sz w:val="28"/>
          <w:szCs w:val="28"/>
        </w:rPr>
        <w:t xml:space="preserve">они </w:t>
      </w:r>
      <w:r w:rsidRPr="00F223E5">
        <w:rPr>
          <w:rStyle w:val="ae"/>
          <w:i/>
          <w:sz w:val="28"/>
          <w:szCs w:val="28"/>
        </w:rPr>
        <w:t>будут признаны</w:t>
      </w:r>
      <w:r w:rsidR="004C0659" w:rsidRPr="00F223E5">
        <w:rPr>
          <w:rStyle w:val="ae"/>
          <w:i/>
          <w:sz w:val="28"/>
          <w:szCs w:val="28"/>
        </w:rPr>
        <w:t>…</w:t>
      </w:r>
    </w:p>
    <w:p w14:paraId="730853A1" w14:textId="77777777" w:rsidR="00944660" w:rsidRPr="007D66CB" w:rsidRDefault="0094466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217D4991" w14:textId="77777777" w:rsidR="00944660" w:rsidRPr="007D66CB" w:rsidRDefault="007D66CB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>
        <w:rPr>
          <w:rStyle w:val="ae"/>
          <w:i/>
          <w:sz w:val="28"/>
          <w:szCs w:val="28"/>
        </w:rPr>
        <w:t>1</w:t>
      </w:r>
      <w:r w:rsidR="00944660" w:rsidRPr="007D66CB">
        <w:rPr>
          <w:rStyle w:val="ae"/>
          <w:i/>
          <w:sz w:val="28"/>
          <w:szCs w:val="28"/>
        </w:rPr>
        <w:t>2. Сообщение в налоговую о своем участии в иностранной организации, доля которого превышает 10%, является:</w:t>
      </w:r>
    </w:p>
    <w:p w14:paraId="5E7BFFBD" w14:textId="604A21FB" w:rsidR="0094466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А:</w:t>
      </w:r>
      <w:r w:rsidR="005E124B">
        <w:rPr>
          <w:sz w:val="28"/>
          <w:szCs w:val="28"/>
        </w:rPr>
        <w:t xml:space="preserve"> обязанностью налогоплательщика</w:t>
      </w:r>
    </w:p>
    <w:p w14:paraId="560EDB1D" w14:textId="729D024C" w:rsidR="0094466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Б:</w:t>
      </w:r>
      <w:r w:rsidR="005E124B">
        <w:rPr>
          <w:sz w:val="28"/>
          <w:szCs w:val="28"/>
        </w:rPr>
        <w:t xml:space="preserve"> правом налогоплательщика</w:t>
      </w:r>
    </w:p>
    <w:p w14:paraId="12F8BF21" w14:textId="788B9A18" w:rsidR="0094466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В:</w:t>
      </w:r>
      <w:r w:rsidR="00944660" w:rsidRPr="007D66CB">
        <w:rPr>
          <w:sz w:val="28"/>
          <w:szCs w:val="28"/>
        </w:rPr>
        <w:t xml:space="preserve"> о данном факте в налого</w:t>
      </w:r>
      <w:r w:rsidR="005E124B">
        <w:rPr>
          <w:sz w:val="28"/>
          <w:szCs w:val="28"/>
        </w:rPr>
        <w:t>вые органы РФ сообщать не нужно</w:t>
      </w:r>
    </w:p>
    <w:p w14:paraId="6BC9156D" w14:textId="77777777" w:rsidR="00944660" w:rsidRPr="007D66CB" w:rsidRDefault="0094466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b w:val="0"/>
          <w:sz w:val="28"/>
          <w:szCs w:val="28"/>
        </w:rPr>
      </w:pPr>
    </w:p>
    <w:p w14:paraId="1C47D888" w14:textId="77777777" w:rsidR="00944660" w:rsidRPr="007D66CB" w:rsidRDefault="007D66CB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>
        <w:rPr>
          <w:rStyle w:val="ae"/>
          <w:i/>
          <w:sz w:val="28"/>
          <w:szCs w:val="28"/>
        </w:rPr>
        <w:t>1</w:t>
      </w:r>
      <w:r w:rsidR="00944660" w:rsidRPr="007D66CB">
        <w:rPr>
          <w:rStyle w:val="ae"/>
          <w:i/>
          <w:sz w:val="28"/>
          <w:szCs w:val="28"/>
        </w:rPr>
        <w:t>3. Если налогоплательщик уплатил необходимую сумму налога позднее установленного законом срока, он:</w:t>
      </w:r>
    </w:p>
    <w:p w14:paraId="0B4A9C78" w14:textId="03ECE7DC" w:rsidR="0094466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А:</w:t>
      </w:r>
      <w:r w:rsidR="00944660" w:rsidRPr="007D66CB">
        <w:rPr>
          <w:sz w:val="28"/>
          <w:szCs w:val="28"/>
        </w:rPr>
        <w:t xml:space="preserve"> обязан привести поручителя, который по договору возьмет на себя обязательство выплачивать налоги за налогоплательщика в случае последу</w:t>
      </w:r>
      <w:r w:rsidR="005E124B">
        <w:rPr>
          <w:sz w:val="28"/>
          <w:szCs w:val="28"/>
        </w:rPr>
        <w:t>ющих пропусков указанных сроков</w:t>
      </w:r>
    </w:p>
    <w:p w14:paraId="486170E0" w14:textId="1853A533" w:rsidR="0094466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Б:</w:t>
      </w:r>
      <w:r w:rsidR="00944660" w:rsidRPr="007D66CB">
        <w:rPr>
          <w:sz w:val="28"/>
          <w:szCs w:val="28"/>
        </w:rPr>
        <w:t xml:space="preserve"> вправе не уплачивать пеню, если предоставит в налоговый о</w:t>
      </w:r>
      <w:r w:rsidR="005E124B">
        <w:rPr>
          <w:sz w:val="28"/>
          <w:szCs w:val="28"/>
        </w:rPr>
        <w:t>рган квитанции об оплате налога</w:t>
      </w:r>
    </w:p>
    <w:p w14:paraId="5D340D93" w14:textId="70682A35" w:rsidR="0094466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В:</w:t>
      </w:r>
      <w:r w:rsidR="005E124B">
        <w:rPr>
          <w:sz w:val="28"/>
          <w:szCs w:val="28"/>
        </w:rPr>
        <w:t xml:space="preserve"> обязан уплатить пеню</w:t>
      </w:r>
    </w:p>
    <w:p w14:paraId="30F9B631" w14:textId="77777777" w:rsidR="00944660" w:rsidRPr="007D66CB" w:rsidRDefault="0094466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76CF3DF4" w14:textId="77777777" w:rsidR="00944660" w:rsidRPr="00F223E5" w:rsidRDefault="007D66CB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>
        <w:rPr>
          <w:rStyle w:val="ae"/>
          <w:i/>
          <w:sz w:val="28"/>
          <w:szCs w:val="28"/>
        </w:rPr>
        <w:t>1</w:t>
      </w:r>
      <w:r w:rsidR="00944660" w:rsidRPr="007D66CB">
        <w:rPr>
          <w:rStyle w:val="ae"/>
          <w:i/>
          <w:sz w:val="28"/>
          <w:szCs w:val="28"/>
        </w:rPr>
        <w:t xml:space="preserve">4. </w:t>
      </w:r>
      <w:r w:rsidR="00C450C6" w:rsidRPr="00F223E5">
        <w:rPr>
          <w:rStyle w:val="ae"/>
          <w:i/>
          <w:sz w:val="28"/>
          <w:szCs w:val="28"/>
        </w:rPr>
        <w:t>Н</w:t>
      </w:r>
      <w:r w:rsidR="00944660" w:rsidRPr="00F223E5">
        <w:rPr>
          <w:rStyle w:val="ae"/>
          <w:i/>
          <w:sz w:val="28"/>
          <w:szCs w:val="28"/>
        </w:rPr>
        <w:t>алоговая обязана уведомить налогоплательщика, если принято решение отменить наложенный на его имущество арест</w:t>
      </w:r>
      <w:r w:rsidR="00C450C6" w:rsidRPr="00F223E5">
        <w:rPr>
          <w:rStyle w:val="ae"/>
          <w:i/>
          <w:sz w:val="28"/>
          <w:szCs w:val="28"/>
        </w:rPr>
        <w:t>,</w:t>
      </w:r>
      <w:r w:rsidR="00C450C6" w:rsidRPr="00F223E5">
        <w:rPr>
          <w:i/>
          <w:sz w:val="28"/>
          <w:szCs w:val="28"/>
        </w:rPr>
        <w:t xml:space="preserve"> </w:t>
      </w:r>
      <w:r w:rsidR="00C450C6" w:rsidRPr="00F223E5">
        <w:rPr>
          <w:b/>
          <w:i/>
          <w:sz w:val="28"/>
          <w:szCs w:val="28"/>
        </w:rPr>
        <w:t xml:space="preserve">в </w:t>
      </w:r>
      <w:r w:rsidR="00C450C6" w:rsidRPr="00F223E5">
        <w:rPr>
          <w:b/>
          <w:i/>
          <w:sz w:val="28"/>
          <w:szCs w:val="28"/>
        </w:rPr>
        <w:lastRenderedPageBreak/>
        <w:t>течение … дней после дня принятия указанного решения.</w:t>
      </w:r>
      <w:r w:rsidR="00C450C6" w:rsidRPr="00F223E5">
        <w:rPr>
          <w:b/>
          <w:i/>
          <w:color w:val="333333"/>
          <w:sz w:val="28"/>
          <w:szCs w:val="28"/>
          <w:shd w:val="clear" w:color="auto" w:fill="FFFFFF"/>
        </w:rPr>
        <w:t xml:space="preserve"> (Ответ дайте цифрами).</w:t>
      </w:r>
    </w:p>
    <w:p w14:paraId="0788B6C6" w14:textId="77777777" w:rsidR="00303F53" w:rsidRDefault="00303F53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i/>
          <w:sz w:val="28"/>
          <w:szCs w:val="28"/>
        </w:rPr>
      </w:pPr>
    </w:p>
    <w:p w14:paraId="22D88A98" w14:textId="77777777" w:rsidR="00944660" w:rsidRPr="007D66CB" w:rsidRDefault="007D66CB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>
        <w:rPr>
          <w:rStyle w:val="ae"/>
          <w:i/>
          <w:sz w:val="28"/>
          <w:szCs w:val="28"/>
        </w:rPr>
        <w:t>1</w:t>
      </w:r>
      <w:r w:rsidR="00944660" w:rsidRPr="007D66CB">
        <w:rPr>
          <w:rStyle w:val="ae"/>
          <w:i/>
          <w:sz w:val="28"/>
          <w:szCs w:val="28"/>
        </w:rPr>
        <w:t>5. Если налогоплательщик уплатил сумму налога больше необходимой и не имеет недоимок, то излишне уплаченные денежные средства:</w:t>
      </w:r>
    </w:p>
    <w:p w14:paraId="6849B9B1" w14:textId="0AFA9076" w:rsidR="0094466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А:</w:t>
      </w:r>
      <w:r w:rsidR="00944660" w:rsidRPr="007D66CB">
        <w:rPr>
          <w:sz w:val="28"/>
          <w:szCs w:val="28"/>
        </w:rPr>
        <w:t xml:space="preserve"> идут в заче</w:t>
      </w:r>
      <w:r w:rsidR="005E124B">
        <w:rPr>
          <w:sz w:val="28"/>
          <w:szCs w:val="28"/>
        </w:rPr>
        <w:t>т следующего налогового периода</w:t>
      </w:r>
    </w:p>
    <w:p w14:paraId="6F659849" w14:textId="0244D0F2" w:rsidR="0094466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Б:</w:t>
      </w:r>
      <w:r w:rsidR="005E124B">
        <w:rPr>
          <w:sz w:val="28"/>
          <w:szCs w:val="28"/>
        </w:rPr>
        <w:t xml:space="preserve"> ему возвращаются</w:t>
      </w:r>
    </w:p>
    <w:p w14:paraId="27901252" w14:textId="25109674" w:rsidR="00944660" w:rsidRPr="007D66CB" w:rsidRDefault="00AF5B25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D66CB">
        <w:rPr>
          <w:sz w:val="28"/>
          <w:szCs w:val="28"/>
        </w:rPr>
        <w:t>В:</w:t>
      </w:r>
      <w:r w:rsidR="00944660" w:rsidRPr="007D66CB">
        <w:rPr>
          <w:sz w:val="28"/>
          <w:szCs w:val="28"/>
        </w:rPr>
        <w:t xml:space="preserve"> идут в доход государства/региона/муниципалитета (в зависимости от вида налог</w:t>
      </w:r>
      <w:r w:rsidR="00D131C7" w:rsidRPr="007D66CB">
        <w:rPr>
          <w:sz w:val="28"/>
          <w:szCs w:val="28"/>
        </w:rPr>
        <w:t>а)</w:t>
      </w:r>
    </w:p>
    <w:p w14:paraId="5D1B998C" w14:textId="77777777" w:rsidR="00944660" w:rsidRPr="007D66CB" w:rsidRDefault="0094466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b w:val="0"/>
          <w:sz w:val="28"/>
          <w:szCs w:val="28"/>
        </w:rPr>
      </w:pPr>
    </w:p>
    <w:p w14:paraId="06DE6DD3" w14:textId="77777777" w:rsidR="00944660" w:rsidRPr="00F223E5" w:rsidRDefault="007D66CB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 w:rsidRPr="00F223E5">
        <w:rPr>
          <w:rStyle w:val="ae"/>
          <w:i/>
          <w:sz w:val="28"/>
          <w:szCs w:val="28"/>
        </w:rPr>
        <w:t>1</w:t>
      </w:r>
      <w:r w:rsidR="00944660" w:rsidRPr="00F223E5">
        <w:rPr>
          <w:rStyle w:val="ae"/>
          <w:i/>
          <w:sz w:val="28"/>
          <w:szCs w:val="28"/>
        </w:rPr>
        <w:t xml:space="preserve">6. </w:t>
      </w:r>
      <w:r w:rsidR="00370244" w:rsidRPr="00F223E5">
        <w:rPr>
          <w:b/>
          <w:i/>
          <w:color w:val="000000"/>
          <w:sz w:val="28"/>
          <w:szCs w:val="28"/>
          <w:shd w:val="clear" w:color="auto" w:fill="FFFFFF"/>
        </w:rPr>
        <w:t xml:space="preserve">В поручении налогового органа на перечисление суммы задолженности должны указываться </w:t>
      </w:r>
      <w:r w:rsidR="00C450C6" w:rsidRPr="00F223E5">
        <w:rPr>
          <w:b/>
          <w:i/>
          <w:color w:val="000000"/>
          <w:sz w:val="28"/>
          <w:szCs w:val="28"/>
          <w:shd w:val="clear" w:color="auto" w:fill="FFFFFF"/>
        </w:rPr>
        <w:t xml:space="preserve">… </w:t>
      </w:r>
      <w:r w:rsidR="00370244" w:rsidRPr="00F223E5">
        <w:rPr>
          <w:b/>
          <w:i/>
          <w:color w:val="000000"/>
          <w:sz w:val="28"/>
          <w:szCs w:val="28"/>
          <w:shd w:val="clear" w:color="auto" w:fill="FFFFFF"/>
        </w:rPr>
        <w:t>налогоплательщика (налогового агента) - организации или индивидуального предпринимателя, с которых должно быть произведено перечисление денежных средств, и сумма денежных средств, подлежащая перечислению.</w:t>
      </w:r>
    </w:p>
    <w:p w14:paraId="1E27E297" w14:textId="77777777" w:rsidR="00944660" w:rsidRPr="00F223E5" w:rsidRDefault="0094466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i/>
          <w:sz w:val="28"/>
          <w:szCs w:val="28"/>
        </w:rPr>
      </w:pPr>
    </w:p>
    <w:p w14:paraId="7B2C7166" w14:textId="77777777" w:rsidR="00944660" w:rsidRPr="00F223E5" w:rsidRDefault="007D66CB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 w:rsidRPr="00F223E5">
        <w:rPr>
          <w:rStyle w:val="ae"/>
          <w:i/>
          <w:sz w:val="28"/>
          <w:szCs w:val="28"/>
        </w:rPr>
        <w:t>1</w:t>
      </w:r>
      <w:r w:rsidR="00944660" w:rsidRPr="00F223E5">
        <w:rPr>
          <w:rStyle w:val="ae"/>
          <w:i/>
          <w:sz w:val="28"/>
          <w:szCs w:val="28"/>
        </w:rPr>
        <w:t xml:space="preserve">7. </w:t>
      </w:r>
      <w:r w:rsidR="00074064" w:rsidRPr="00F223E5">
        <w:rPr>
          <w:b/>
          <w:bCs/>
          <w:i/>
          <w:color w:val="333333"/>
          <w:sz w:val="28"/>
          <w:szCs w:val="28"/>
          <w:shd w:val="clear" w:color="auto" w:fill="FFFFFF"/>
        </w:rPr>
        <w:t>Решение</w:t>
      </w:r>
      <w:r w:rsidR="00F223E5">
        <w:rPr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074064" w:rsidRPr="00F223E5">
        <w:rPr>
          <w:b/>
          <w:bCs/>
          <w:i/>
          <w:color w:val="333333"/>
          <w:sz w:val="28"/>
          <w:szCs w:val="28"/>
          <w:shd w:val="clear" w:color="auto" w:fill="FFFFFF"/>
        </w:rPr>
        <w:t>о</w:t>
      </w:r>
      <w:r w:rsidR="00F223E5">
        <w:rPr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074064" w:rsidRPr="00F223E5">
        <w:rPr>
          <w:b/>
          <w:bCs/>
          <w:i/>
          <w:color w:val="333333"/>
          <w:sz w:val="28"/>
          <w:szCs w:val="28"/>
          <w:shd w:val="clear" w:color="auto" w:fill="FFFFFF"/>
        </w:rPr>
        <w:t>взыскании</w:t>
      </w:r>
      <w:r w:rsidR="00F223E5">
        <w:rPr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074064" w:rsidRPr="00F223E5">
        <w:rPr>
          <w:b/>
          <w:bCs/>
          <w:i/>
          <w:color w:val="333333"/>
          <w:sz w:val="28"/>
          <w:szCs w:val="28"/>
          <w:shd w:val="clear" w:color="auto" w:fill="FFFFFF"/>
        </w:rPr>
        <w:t>налоговые</w:t>
      </w:r>
      <w:r w:rsidR="00F223E5">
        <w:rPr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074064" w:rsidRPr="00F223E5">
        <w:rPr>
          <w:b/>
          <w:bCs/>
          <w:i/>
          <w:color w:val="333333"/>
          <w:sz w:val="28"/>
          <w:szCs w:val="28"/>
          <w:shd w:val="clear" w:color="auto" w:fill="FFFFFF"/>
        </w:rPr>
        <w:t>органы</w:t>
      </w:r>
      <w:r w:rsidR="00F223E5">
        <w:rPr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074064" w:rsidRPr="00F223E5">
        <w:rPr>
          <w:b/>
          <w:i/>
          <w:color w:val="333333"/>
          <w:sz w:val="28"/>
          <w:szCs w:val="28"/>
          <w:shd w:val="clear" w:color="auto" w:fill="FFFFFF"/>
        </w:rPr>
        <w:t>должны довести до сведения налогоплательщика (плательщика сбора, плательщика страховых взносов) в течение … рабочих дней </w:t>
      </w:r>
      <w:r w:rsidR="00074064" w:rsidRPr="00F223E5">
        <w:rPr>
          <w:b/>
          <w:bCs/>
          <w:i/>
          <w:color w:val="333333"/>
          <w:sz w:val="28"/>
          <w:szCs w:val="28"/>
          <w:shd w:val="clear" w:color="auto" w:fill="FFFFFF"/>
        </w:rPr>
        <w:t>после</w:t>
      </w:r>
      <w:r w:rsidR="00F223E5">
        <w:rPr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074064" w:rsidRPr="00F223E5">
        <w:rPr>
          <w:b/>
          <w:i/>
          <w:color w:val="333333"/>
          <w:sz w:val="28"/>
          <w:szCs w:val="28"/>
          <w:shd w:val="clear" w:color="auto" w:fill="FFFFFF"/>
        </w:rPr>
        <w:t>его вынесения. (Ответ дайте цифрами).</w:t>
      </w:r>
    </w:p>
    <w:p w14:paraId="73075F3F" w14:textId="77777777" w:rsidR="00944660" w:rsidRPr="00F223E5" w:rsidRDefault="00944660" w:rsidP="00F223E5">
      <w:pPr>
        <w:pStyle w:val="af"/>
        <w:shd w:val="clear" w:color="auto" w:fill="FFFFFF"/>
        <w:spacing w:before="0" w:beforeAutospacing="0" w:after="0" w:afterAutospacing="0"/>
        <w:ind w:firstLine="709"/>
        <w:jc w:val="both"/>
        <w:rPr>
          <w:rStyle w:val="ae"/>
          <w:i/>
          <w:sz w:val="28"/>
          <w:szCs w:val="28"/>
        </w:rPr>
      </w:pPr>
    </w:p>
    <w:p w14:paraId="7CDDE433" w14:textId="77777777" w:rsidR="00C37373" w:rsidRPr="00F223E5" w:rsidRDefault="007D66CB" w:rsidP="00F223E5">
      <w:pPr>
        <w:spacing w:after="0" w:line="24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1</w:t>
      </w:r>
      <w:r w:rsidR="006465F6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8. </w:t>
      </w:r>
      <w:r w:rsidR="00F223E5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Р</w:t>
      </w:r>
      <w:r w:rsidR="00C37373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ешение о взыскании налога за счет денежных средств организации </w:t>
      </w:r>
      <w:r w:rsidR="00074064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принимается налоговым органом </w:t>
      </w:r>
      <w:r w:rsidR="00C37373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не позднее </w:t>
      </w:r>
      <w:r w:rsidR="00074064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…</w:t>
      </w:r>
      <w:r w:rsidR="00C37373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месяцев</w:t>
      </w:r>
      <w:r w:rsidR="00C37373" w:rsidRPr="00F223E5">
        <w:rPr>
          <w:rFonts w:ascii="Times New Roman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 xml:space="preserve"> после</w:t>
      </w:r>
      <w:r w:rsidR="00C37373" w:rsidRPr="00F223E5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C37373" w:rsidRPr="00F223E5">
        <w:rPr>
          <w:rFonts w:ascii="Times New Roman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>истечения</w:t>
      </w:r>
      <w:r w:rsidR="00C37373" w:rsidRPr="00F223E5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C37373" w:rsidRPr="00F223E5">
        <w:rPr>
          <w:rFonts w:ascii="Times New Roman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>срока</w:t>
      </w:r>
      <w:r w:rsidR="00C37373" w:rsidRPr="00F223E5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, установленного в </w:t>
      </w:r>
      <w:r w:rsidR="00C37373" w:rsidRPr="00F223E5">
        <w:rPr>
          <w:rFonts w:ascii="Times New Roman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>требовании</w:t>
      </w:r>
      <w:r w:rsidR="00C37373" w:rsidRPr="00F223E5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C37373" w:rsidRPr="00F223E5">
        <w:rPr>
          <w:rFonts w:ascii="Times New Roman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>об</w:t>
      </w:r>
      <w:r w:rsidR="00C37373" w:rsidRPr="00F223E5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</w:t>
      </w:r>
      <w:r w:rsidR="00C37373" w:rsidRPr="00F223E5">
        <w:rPr>
          <w:rFonts w:ascii="Times New Roman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>уплате</w:t>
      </w:r>
      <w:r w:rsidR="00C37373" w:rsidRPr="00F223E5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 xml:space="preserve"> задолженности. (Ответ дайте цифрами).</w:t>
      </w:r>
      <w:r w:rsidR="00C37373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</w:p>
    <w:p w14:paraId="67888384" w14:textId="77777777" w:rsidR="00944660" w:rsidRPr="00F223E5" w:rsidRDefault="00944660" w:rsidP="00F223E5">
      <w:pPr>
        <w:spacing w:after="0" w:line="240" w:lineRule="auto"/>
        <w:ind w:firstLine="709"/>
        <w:jc w:val="both"/>
        <w:textAlignment w:val="baseline"/>
        <w:rPr>
          <w:rStyle w:val="ae"/>
          <w:rFonts w:ascii="Times New Roman" w:hAnsi="Times New Roman" w:cs="Times New Roman"/>
          <w:i/>
          <w:sz w:val="28"/>
          <w:szCs w:val="28"/>
        </w:rPr>
      </w:pPr>
    </w:p>
    <w:p w14:paraId="7B2A5D0E" w14:textId="77777777" w:rsidR="006465F6" w:rsidRPr="00F223E5" w:rsidRDefault="007D66CB" w:rsidP="00F223E5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1</w:t>
      </w:r>
      <w:r w:rsidR="006465F6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9. </w:t>
      </w:r>
      <w:r w:rsidR="00944660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Права, обязанности и ответственность сборщиков налогов и (или) сборов определяются</w:t>
      </w:r>
      <w:r w:rsidR="005C5821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Налоговым и … Кодексами РФ.</w:t>
      </w:r>
      <w:r w:rsidR="00944660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</w:p>
    <w:p w14:paraId="2340D6D4" w14:textId="77777777" w:rsidR="006465F6" w:rsidRPr="00F223E5" w:rsidRDefault="006465F6" w:rsidP="00F223E5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14:paraId="097E367F" w14:textId="77777777" w:rsidR="006465F6" w:rsidRPr="00F223E5" w:rsidRDefault="007D66CB" w:rsidP="00F223E5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2</w:t>
      </w:r>
      <w:r w:rsidR="006465F6" w:rsidRPr="00F223E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0. Деятельность налогоплательщика для целей налогообложения считается сезонной, если</w:t>
      </w:r>
      <w:r w:rsidR="005C5821" w:rsidRPr="00F223E5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производство непосредственно связано с … … условиями.</w:t>
      </w:r>
    </w:p>
    <w:p w14:paraId="49FD5172" w14:textId="77777777" w:rsidR="006465F6" w:rsidRDefault="006465F6" w:rsidP="00F223E5">
      <w:pPr>
        <w:spacing w:after="0" w:line="240" w:lineRule="auto"/>
        <w:ind w:firstLine="709"/>
        <w:jc w:val="both"/>
        <w:textAlignment w:val="baseline"/>
        <w:rPr>
          <w:color w:val="000000"/>
          <w:sz w:val="28"/>
        </w:rPr>
      </w:pPr>
      <w:r w:rsidRPr="006465F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bookmarkStart w:id="8" w:name="_Toc178162866"/>
      <w:bookmarkStart w:id="9" w:name="_Toc178754067"/>
    </w:p>
    <w:p w14:paraId="162A5BCE" w14:textId="77777777" w:rsidR="00234B78" w:rsidRPr="00E42FA5" w:rsidRDefault="00234B78" w:rsidP="00E42FA5">
      <w:pPr>
        <w:pStyle w:val="10"/>
        <w:rPr>
          <w:rFonts w:eastAsia="Calibri"/>
          <w:sz w:val="28"/>
        </w:rPr>
      </w:pPr>
      <w:bookmarkStart w:id="10" w:name="_Toc181035244"/>
      <w:bookmarkEnd w:id="8"/>
      <w:bookmarkEnd w:id="9"/>
      <w:r w:rsidRPr="00E42FA5">
        <w:rPr>
          <w:sz w:val="28"/>
        </w:rPr>
        <w:t>3</w:t>
      </w:r>
      <w:bookmarkStart w:id="11" w:name="_Hlk132903359"/>
      <w:r w:rsidRPr="00E42FA5">
        <w:rPr>
          <w:sz w:val="28"/>
        </w:rPr>
        <w:t>. Примерные критерии оценивания</w:t>
      </w:r>
      <w:bookmarkEnd w:id="10"/>
      <w:bookmarkEnd w:id="11"/>
      <w:r w:rsidRPr="00E42FA5">
        <w:rPr>
          <w:sz w:val="28"/>
        </w:rPr>
        <w:t xml:space="preserve"> </w:t>
      </w:r>
      <w:r w:rsidRPr="00E42FA5">
        <w:rPr>
          <w:rFonts w:eastAsia="Calibri"/>
          <w:sz w:val="28"/>
        </w:rPr>
        <w:t xml:space="preserve"> </w:t>
      </w:r>
    </w:p>
    <w:p w14:paraId="7210BC0F" w14:textId="77777777" w:rsidR="00234B78" w:rsidRPr="000613F0" w:rsidRDefault="00234B78" w:rsidP="00234B78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070B7D92" w14:textId="77777777" w:rsidR="00234B78" w:rsidRPr="000613F0" w:rsidRDefault="00234B78" w:rsidP="00234B7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5EDCEFBA" w14:textId="77777777" w:rsidR="00234B78" w:rsidRPr="000613F0" w:rsidRDefault="00234B78" w:rsidP="00234B7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5CE59A6B" w14:textId="77777777" w:rsidR="00234B78" w:rsidRPr="000613F0" w:rsidRDefault="00234B78" w:rsidP="00234B7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6F61F1A1" w14:textId="77777777" w:rsidR="00234B78" w:rsidRPr="000613F0" w:rsidRDefault="00234B78" w:rsidP="00234B7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B7FA9DF" w14:textId="77777777" w:rsidR="00234B78" w:rsidRPr="000613F0" w:rsidRDefault="00234B78" w:rsidP="00234B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BA49792" w14:textId="77777777" w:rsidR="00234B78" w:rsidRPr="000613F0" w:rsidRDefault="00234B78" w:rsidP="00234B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457816C" w14:textId="77777777" w:rsidR="00234B78" w:rsidRPr="000613F0" w:rsidRDefault="00234B78" w:rsidP="00234B7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6C0CEDB7" w14:textId="77777777" w:rsidR="00234B78" w:rsidRPr="000613F0" w:rsidRDefault="00234B78" w:rsidP="00234B7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47086B62" w14:textId="77777777" w:rsidR="00234B78" w:rsidRPr="000613F0" w:rsidRDefault="00234B78" w:rsidP="00234B7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290C69A4" w14:textId="77777777" w:rsidR="00234B78" w:rsidRPr="000613F0" w:rsidRDefault="00234B78" w:rsidP="00234B7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C3D86A7" w14:textId="77777777" w:rsidR="00234B78" w:rsidRPr="000613F0" w:rsidRDefault="00234B78" w:rsidP="00234B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3F6398D9" w14:textId="77777777" w:rsidR="00234B78" w:rsidRDefault="00234B78" w:rsidP="00234B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AEB910D" w14:textId="77777777" w:rsidR="00ED69BC" w:rsidRPr="000613F0" w:rsidRDefault="00ED69BC" w:rsidP="00ED69B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A287FDA" w14:textId="77777777" w:rsidR="00ED69BC" w:rsidRPr="007936DE" w:rsidRDefault="00ED69BC" w:rsidP="00ED69BC">
      <w:pPr>
        <w:pStyle w:val="10"/>
        <w:spacing w:line="240" w:lineRule="auto"/>
        <w:ind w:firstLine="709"/>
        <w:jc w:val="both"/>
        <w:rPr>
          <w:sz w:val="28"/>
        </w:rPr>
      </w:pPr>
      <w:bookmarkStart w:id="12" w:name="_Toc178162865"/>
      <w:bookmarkStart w:id="13" w:name="_Toc178754068"/>
      <w:bookmarkStart w:id="14" w:name="_Toc181035245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12"/>
      <w:bookmarkEnd w:id="13"/>
      <w:bookmarkEnd w:id="14"/>
    </w:p>
    <w:p w14:paraId="2EBDD033" w14:textId="77777777" w:rsidR="00A264E0" w:rsidRDefault="00A264E0" w:rsidP="00A264E0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14:paraId="42E8ED9F" w14:textId="77777777" w:rsidR="00051629" w:rsidRPr="007D66CB" w:rsidRDefault="00A264E0" w:rsidP="007D66CB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D66CB">
        <w:rPr>
          <w:rFonts w:ascii="Times New Roman" w:hAnsi="Times New Roman" w:cs="Times New Roman"/>
          <w:b/>
          <w:sz w:val="28"/>
          <w:szCs w:val="28"/>
        </w:rPr>
        <w:t>ПКН-</w:t>
      </w:r>
      <w:r w:rsidR="005A0DA0" w:rsidRPr="007D66CB">
        <w:rPr>
          <w:rFonts w:ascii="Times New Roman" w:hAnsi="Times New Roman" w:cs="Times New Roman"/>
          <w:b/>
          <w:sz w:val="28"/>
          <w:szCs w:val="28"/>
        </w:rPr>
        <w:t>6</w:t>
      </w:r>
    </w:p>
    <w:p w14:paraId="7CF0D655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AF5B25" w:rsidRPr="004E3A28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3E5B7876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D131C7" w:rsidRPr="00584662">
        <w:rPr>
          <w:rStyle w:val="ae"/>
          <w:rFonts w:ascii="Times New Roman" w:hAnsi="Times New Roman" w:cs="Times New Roman"/>
          <w:b w:val="0"/>
          <w:color w:val="000000"/>
          <w:sz w:val="28"/>
          <w:szCs w:val="28"/>
        </w:rPr>
        <w:t>Объектом налогообложения</w:t>
      </w:r>
    </w:p>
    <w:p w14:paraId="56290AD3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AF5B25" w:rsidRPr="004E3A28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7F91372F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="00242187" w:rsidRPr="004E3A28">
        <w:rPr>
          <w:rFonts w:ascii="Times New Roman" w:eastAsia="Times New Roman" w:hAnsi="Times New Roman" w:cs="Times New Roman"/>
          <w:sz w:val="28"/>
          <w:szCs w:val="28"/>
        </w:rPr>
        <w:t>правам</w:t>
      </w:r>
    </w:p>
    <w:p w14:paraId="00FF13EB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Pr="004E3A28">
        <w:rPr>
          <w:rFonts w:ascii="Times New Roman" w:hAnsi="Times New Roman" w:cs="Times New Roman"/>
          <w:sz w:val="28"/>
          <w:szCs w:val="28"/>
        </w:rPr>
        <w:t xml:space="preserve">предмет налогового </w:t>
      </w:r>
    </w:p>
    <w:p w14:paraId="54ABCC00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6. Ответ: </w:t>
      </w:r>
      <w:r w:rsidR="00242187" w:rsidRPr="004E3A28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E3A28">
        <w:rPr>
          <w:rFonts w:ascii="Times New Roman" w:eastAsia="Times New Roman" w:hAnsi="Times New Roman" w:cs="Times New Roman"/>
          <w:sz w:val="28"/>
          <w:szCs w:val="28"/>
        </w:rPr>
        <w:t>алог</w:t>
      </w:r>
    </w:p>
    <w:p w14:paraId="5DBE0D97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A28">
        <w:rPr>
          <w:rFonts w:ascii="Times New Roman" w:hAnsi="Times New Roman" w:cs="Times New Roman"/>
          <w:sz w:val="28"/>
          <w:szCs w:val="28"/>
        </w:rPr>
        <w:t xml:space="preserve">7. </w:t>
      </w: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F5B25" w:rsidRPr="004E3A28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5F1C4D3E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A28">
        <w:rPr>
          <w:rFonts w:ascii="Times New Roman" w:hAnsi="Times New Roman" w:cs="Times New Roman"/>
          <w:sz w:val="28"/>
          <w:szCs w:val="28"/>
        </w:rPr>
        <w:t xml:space="preserve">8. </w:t>
      </w: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F5B25" w:rsidRPr="004E3A28">
        <w:rPr>
          <w:rFonts w:ascii="Times New Roman" w:hAnsi="Times New Roman" w:cs="Times New Roman"/>
          <w:sz w:val="28"/>
          <w:szCs w:val="28"/>
        </w:rPr>
        <w:t>2</w:t>
      </w:r>
    </w:p>
    <w:p w14:paraId="5BCC393C" w14:textId="77777777" w:rsidR="004E3A28" w:rsidRPr="004E3A28" w:rsidRDefault="00944660" w:rsidP="007D66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hAnsi="Times New Roman" w:cs="Times New Roman"/>
          <w:sz w:val="28"/>
          <w:szCs w:val="28"/>
        </w:rPr>
        <w:t xml:space="preserve">9. </w:t>
      </w: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4E3A28" w:rsidRPr="004E3A28">
        <w:rPr>
          <w:rFonts w:ascii="Times New Roman" w:eastAsia="Times New Roman" w:hAnsi="Times New Roman" w:cs="Times New Roman"/>
          <w:sz w:val="28"/>
          <w:szCs w:val="28"/>
        </w:rPr>
        <w:t xml:space="preserve">один из двух </w:t>
      </w:r>
      <w:r w:rsidR="003E5FDF">
        <w:rPr>
          <w:rFonts w:ascii="Times New Roman" w:eastAsia="Times New Roman" w:hAnsi="Times New Roman" w:cs="Times New Roman"/>
          <w:sz w:val="28"/>
          <w:szCs w:val="28"/>
        </w:rPr>
        <w:t>вариантов</w:t>
      </w:r>
      <w:r w:rsidR="004E3A28" w:rsidRPr="004E3A28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</w:p>
    <w:p w14:paraId="44BC9A59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E3A28">
        <w:rPr>
          <w:rFonts w:ascii="Times New Roman" w:hAnsi="Times New Roman" w:cs="Times New Roman"/>
          <w:sz w:val="28"/>
          <w:szCs w:val="28"/>
        </w:rPr>
        <w:lastRenderedPageBreak/>
        <w:t>недоимкой</w:t>
      </w:r>
      <w:proofErr w:type="gramEnd"/>
    </w:p>
    <w:p w14:paraId="127A2339" w14:textId="77777777" w:rsidR="007D66CB" w:rsidRPr="004E3A28" w:rsidRDefault="007D66CB" w:rsidP="007D66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E3A28">
        <w:rPr>
          <w:rFonts w:ascii="Times New Roman" w:hAnsi="Times New Roman" w:cs="Times New Roman"/>
          <w:sz w:val="28"/>
          <w:szCs w:val="28"/>
        </w:rPr>
        <w:t>недоимка</w:t>
      </w:r>
      <w:proofErr w:type="gramEnd"/>
    </w:p>
    <w:p w14:paraId="72A601D8" w14:textId="77777777" w:rsidR="00944660" w:rsidRPr="004E3A28" w:rsidRDefault="00944660" w:rsidP="007D66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 xml:space="preserve">10. Ответ: </w:t>
      </w:r>
      <w:r w:rsidR="004E3A28" w:rsidRPr="004E3A28">
        <w:rPr>
          <w:rFonts w:ascii="Times New Roman" w:hAnsi="Times New Roman" w:cs="Times New Roman"/>
          <w:sz w:val="28"/>
          <w:szCs w:val="28"/>
        </w:rPr>
        <w:t>Налоговый</w:t>
      </w:r>
    </w:p>
    <w:p w14:paraId="08689F03" w14:textId="77777777" w:rsidR="005E124B" w:rsidRDefault="005E124B" w:rsidP="004E3A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5A1A7E3" w14:textId="77777777" w:rsidR="005A0DA0" w:rsidRPr="007D66CB" w:rsidRDefault="00A264E0" w:rsidP="004E3A2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66C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A0DA0" w:rsidRPr="007D66CB">
        <w:rPr>
          <w:rFonts w:ascii="Times New Roman" w:hAnsi="Times New Roman" w:cs="Times New Roman"/>
          <w:b/>
          <w:sz w:val="28"/>
          <w:szCs w:val="28"/>
        </w:rPr>
        <w:t>ПКН-9</w:t>
      </w:r>
    </w:p>
    <w:p w14:paraId="05B2A961" w14:textId="77777777" w:rsidR="006465F6" w:rsidRPr="004E3A28" w:rsidRDefault="007D66CB" w:rsidP="007D66C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>1</w:t>
      </w:r>
      <w:r w:rsidR="006465F6" w:rsidRPr="004E3A28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4C0659" w:rsidRPr="004E3A28">
        <w:rPr>
          <w:rStyle w:val="ae"/>
          <w:rFonts w:ascii="Times New Roman" w:hAnsi="Times New Roman" w:cs="Times New Roman"/>
          <w:b w:val="0"/>
          <w:sz w:val="28"/>
          <w:szCs w:val="28"/>
        </w:rPr>
        <w:t>взаимозависимыми</w:t>
      </w:r>
    </w:p>
    <w:p w14:paraId="32188FA8" w14:textId="77777777" w:rsidR="006465F6" w:rsidRPr="004E3A28" w:rsidRDefault="007D66CB" w:rsidP="007D66C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>1</w:t>
      </w:r>
      <w:r w:rsidR="006465F6" w:rsidRPr="004E3A28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AF5B25" w:rsidRPr="004E3A28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734BFA51" w14:textId="77777777" w:rsidR="006465F6" w:rsidRPr="004E3A28" w:rsidRDefault="007D66CB" w:rsidP="007D66C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>1</w:t>
      </w:r>
      <w:r w:rsidR="006465F6" w:rsidRPr="004E3A28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AF5B25" w:rsidRPr="004E3A28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44CEF0E8" w14:textId="77777777" w:rsidR="006465F6" w:rsidRPr="004E3A28" w:rsidRDefault="007D66CB" w:rsidP="007D66C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E3A28">
        <w:rPr>
          <w:rFonts w:ascii="Times New Roman" w:hAnsi="Times New Roman" w:cs="Times New Roman"/>
          <w:sz w:val="28"/>
          <w:szCs w:val="28"/>
        </w:rPr>
        <w:t>1</w:t>
      </w:r>
      <w:r w:rsidR="006465F6" w:rsidRPr="004E3A28">
        <w:rPr>
          <w:rFonts w:ascii="Times New Roman" w:hAnsi="Times New Roman" w:cs="Times New Roman"/>
          <w:sz w:val="28"/>
          <w:szCs w:val="28"/>
        </w:rPr>
        <w:t xml:space="preserve">4. Ответ: </w:t>
      </w:r>
      <w:r w:rsidR="00C450C6" w:rsidRPr="004E3A28">
        <w:rPr>
          <w:rFonts w:ascii="Times New Roman" w:hAnsi="Times New Roman" w:cs="Times New Roman"/>
          <w:sz w:val="28"/>
          <w:szCs w:val="28"/>
        </w:rPr>
        <w:t>5</w:t>
      </w:r>
    </w:p>
    <w:p w14:paraId="51FCDB4F" w14:textId="77777777" w:rsidR="006465F6" w:rsidRPr="004E3A28" w:rsidRDefault="007D66CB" w:rsidP="007D66C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eastAsia="Times New Roman" w:hAnsi="Times New Roman" w:cs="Times New Roman"/>
          <w:sz w:val="28"/>
          <w:szCs w:val="28"/>
        </w:rPr>
        <w:t>1</w:t>
      </w:r>
      <w:r w:rsidR="006465F6" w:rsidRPr="004E3A28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="00AF5B25" w:rsidRPr="004E3A28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6C76362B" w14:textId="77777777" w:rsidR="00370244" w:rsidRPr="00B15DA6" w:rsidRDefault="007D66CB" w:rsidP="007D66C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E3A28">
        <w:rPr>
          <w:rFonts w:ascii="Times New Roman" w:hAnsi="Times New Roman" w:cs="Times New Roman"/>
          <w:sz w:val="28"/>
          <w:szCs w:val="28"/>
        </w:rPr>
        <w:t>1</w:t>
      </w:r>
      <w:r w:rsidR="006465F6" w:rsidRPr="004E3A28">
        <w:rPr>
          <w:rFonts w:ascii="Times New Roman" w:hAnsi="Times New Roman" w:cs="Times New Roman"/>
          <w:sz w:val="28"/>
          <w:szCs w:val="28"/>
        </w:rPr>
        <w:t xml:space="preserve">6. Ответ: </w:t>
      </w:r>
      <w:r w:rsidR="00C450C6" w:rsidRPr="00B15D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счета</w:t>
      </w:r>
    </w:p>
    <w:p w14:paraId="0E0912F9" w14:textId="77777777" w:rsidR="006465F6" w:rsidRPr="004E3A28" w:rsidRDefault="007D66CB" w:rsidP="007D66C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E3A28">
        <w:rPr>
          <w:rFonts w:ascii="Times New Roman" w:hAnsi="Times New Roman" w:cs="Times New Roman"/>
          <w:sz w:val="28"/>
          <w:szCs w:val="28"/>
        </w:rPr>
        <w:t>1</w:t>
      </w:r>
      <w:r w:rsidR="006465F6" w:rsidRPr="004E3A28">
        <w:rPr>
          <w:rFonts w:ascii="Times New Roman" w:hAnsi="Times New Roman" w:cs="Times New Roman"/>
          <w:sz w:val="28"/>
          <w:szCs w:val="28"/>
        </w:rPr>
        <w:t xml:space="preserve">7. Ответ: </w:t>
      </w:r>
      <w:r w:rsidR="00074064" w:rsidRPr="004E3A28">
        <w:rPr>
          <w:rFonts w:ascii="Times New Roman" w:hAnsi="Times New Roman" w:cs="Times New Roman"/>
          <w:sz w:val="28"/>
          <w:szCs w:val="28"/>
        </w:rPr>
        <w:t>6</w:t>
      </w:r>
    </w:p>
    <w:p w14:paraId="0D299DF9" w14:textId="77777777" w:rsidR="00C37373" w:rsidRPr="004E3A28" w:rsidRDefault="007D66CB" w:rsidP="007D66C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4E3A28">
        <w:rPr>
          <w:rFonts w:ascii="Times New Roman" w:hAnsi="Times New Roman" w:cs="Times New Roman"/>
          <w:sz w:val="28"/>
          <w:szCs w:val="28"/>
        </w:rPr>
        <w:t>1</w:t>
      </w:r>
      <w:r w:rsidR="006465F6" w:rsidRPr="004E3A28">
        <w:rPr>
          <w:rFonts w:ascii="Times New Roman" w:hAnsi="Times New Roman" w:cs="Times New Roman"/>
          <w:sz w:val="28"/>
          <w:szCs w:val="28"/>
        </w:rPr>
        <w:t xml:space="preserve">8. </w:t>
      </w:r>
      <w:r w:rsidR="006465F6" w:rsidRPr="004E3A28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74064" w:rsidRPr="004E3A28">
        <w:rPr>
          <w:rFonts w:ascii="Times New Roman" w:eastAsia="Times New Roman" w:hAnsi="Times New Roman" w:cs="Times New Roman"/>
          <w:sz w:val="28"/>
          <w:szCs w:val="28"/>
        </w:rPr>
        <w:t>2</w:t>
      </w:r>
    </w:p>
    <w:p w14:paraId="109DFFD3" w14:textId="77777777" w:rsidR="006465F6" w:rsidRPr="004E3A28" w:rsidRDefault="007D66CB" w:rsidP="007D66CB">
      <w:pPr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E3A28">
        <w:rPr>
          <w:rFonts w:ascii="Times New Roman" w:hAnsi="Times New Roman" w:cs="Times New Roman"/>
          <w:sz w:val="28"/>
          <w:szCs w:val="28"/>
        </w:rPr>
        <w:t>1</w:t>
      </w:r>
      <w:r w:rsidR="006465F6" w:rsidRPr="004E3A28">
        <w:rPr>
          <w:rFonts w:ascii="Times New Roman" w:hAnsi="Times New Roman" w:cs="Times New Roman"/>
          <w:sz w:val="28"/>
          <w:szCs w:val="28"/>
        </w:rPr>
        <w:t xml:space="preserve">9. Ответ: </w:t>
      </w:r>
      <w:r w:rsidR="006465F6" w:rsidRPr="004E3A2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Таможенным </w:t>
      </w:r>
    </w:p>
    <w:p w14:paraId="186BF521" w14:textId="77777777" w:rsidR="006465F6" w:rsidRPr="004E3A28" w:rsidRDefault="007D66CB" w:rsidP="007D66CB">
      <w:pPr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4E3A28">
        <w:rPr>
          <w:rFonts w:ascii="Times New Roman" w:hAnsi="Times New Roman" w:cs="Times New Roman"/>
          <w:sz w:val="28"/>
          <w:szCs w:val="28"/>
        </w:rPr>
        <w:t>2</w:t>
      </w:r>
      <w:r w:rsidR="006465F6" w:rsidRPr="004E3A28">
        <w:rPr>
          <w:rFonts w:ascii="Times New Roman" w:hAnsi="Times New Roman" w:cs="Times New Roman"/>
          <w:sz w:val="28"/>
          <w:szCs w:val="28"/>
        </w:rPr>
        <w:t xml:space="preserve">0. Ответ: </w:t>
      </w:r>
      <w:r w:rsidR="005C5821" w:rsidRPr="004E3A2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природными климатическими</w:t>
      </w:r>
    </w:p>
    <w:p w14:paraId="00A7C4AA" w14:textId="77777777" w:rsidR="00675218" w:rsidRPr="007D66CB" w:rsidRDefault="00675218" w:rsidP="007D66C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sectPr w:rsidR="00675218" w:rsidRPr="007D66CB" w:rsidSect="00975BC5">
      <w:footerReference w:type="default" r:id="rId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404D2A8" w14:textId="77777777" w:rsidR="002926C5" w:rsidRDefault="002926C5">
      <w:pPr>
        <w:spacing w:after="0" w:line="240" w:lineRule="auto"/>
      </w:pPr>
      <w:r>
        <w:separator/>
      </w:r>
    </w:p>
  </w:endnote>
  <w:endnote w:type="continuationSeparator" w:id="0">
    <w:p w14:paraId="31B54CAF" w14:textId="77777777" w:rsidR="002926C5" w:rsidRDefault="002926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3E614D13" w14:textId="14B20F59" w:rsidR="00DC5F31" w:rsidRDefault="00600A8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1EB9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35D6B076" w14:textId="77777777" w:rsidR="00DC5F31" w:rsidRDefault="00DC5F3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84679BC" w14:textId="77777777" w:rsidR="002926C5" w:rsidRDefault="002926C5">
      <w:pPr>
        <w:spacing w:after="0" w:line="240" w:lineRule="auto"/>
      </w:pPr>
      <w:r>
        <w:separator/>
      </w:r>
    </w:p>
  </w:footnote>
  <w:footnote w:type="continuationSeparator" w:id="0">
    <w:p w14:paraId="57BC021E" w14:textId="77777777" w:rsidR="002926C5" w:rsidRDefault="002926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EE1B20"/>
    <w:multiLevelType w:val="hybridMultilevel"/>
    <w:tmpl w:val="186C50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42F654E"/>
    <w:multiLevelType w:val="multilevel"/>
    <w:tmpl w:val="6BFAF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58E3C38"/>
    <w:multiLevelType w:val="multilevel"/>
    <w:tmpl w:val="C21891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8DA3B70"/>
    <w:multiLevelType w:val="hybridMultilevel"/>
    <w:tmpl w:val="1A20AF92"/>
    <w:lvl w:ilvl="0" w:tplc="FC9203C2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41B0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7090F"/>
    <w:rsid w:val="0007171F"/>
    <w:rsid w:val="00074064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B15EB"/>
    <w:rsid w:val="000C38B5"/>
    <w:rsid w:val="000D2526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7B26"/>
    <w:rsid w:val="00167E9F"/>
    <w:rsid w:val="00177579"/>
    <w:rsid w:val="0018163E"/>
    <w:rsid w:val="00190D5C"/>
    <w:rsid w:val="00191E29"/>
    <w:rsid w:val="00196B6E"/>
    <w:rsid w:val="00197A20"/>
    <w:rsid w:val="001A1EC1"/>
    <w:rsid w:val="001A3CB8"/>
    <w:rsid w:val="001A46E8"/>
    <w:rsid w:val="001B299D"/>
    <w:rsid w:val="001C0F37"/>
    <w:rsid w:val="001C3A94"/>
    <w:rsid w:val="001C57AF"/>
    <w:rsid w:val="001D0958"/>
    <w:rsid w:val="001D166E"/>
    <w:rsid w:val="001D791C"/>
    <w:rsid w:val="001E4B03"/>
    <w:rsid w:val="001F1F38"/>
    <w:rsid w:val="001F7F70"/>
    <w:rsid w:val="002041FF"/>
    <w:rsid w:val="00204FC5"/>
    <w:rsid w:val="0020793D"/>
    <w:rsid w:val="00211D4D"/>
    <w:rsid w:val="00212566"/>
    <w:rsid w:val="002202A4"/>
    <w:rsid w:val="00226CD8"/>
    <w:rsid w:val="00230670"/>
    <w:rsid w:val="002309AB"/>
    <w:rsid w:val="0023244B"/>
    <w:rsid w:val="00234B78"/>
    <w:rsid w:val="00235D77"/>
    <w:rsid w:val="002411CF"/>
    <w:rsid w:val="0024174F"/>
    <w:rsid w:val="00242187"/>
    <w:rsid w:val="00242DA1"/>
    <w:rsid w:val="00246D2E"/>
    <w:rsid w:val="0024753D"/>
    <w:rsid w:val="0025163F"/>
    <w:rsid w:val="002533B1"/>
    <w:rsid w:val="00254A20"/>
    <w:rsid w:val="0026286E"/>
    <w:rsid w:val="00263C10"/>
    <w:rsid w:val="00263C9B"/>
    <w:rsid w:val="00266051"/>
    <w:rsid w:val="00270571"/>
    <w:rsid w:val="00273E2B"/>
    <w:rsid w:val="0027664E"/>
    <w:rsid w:val="00276827"/>
    <w:rsid w:val="002827E5"/>
    <w:rsid w:val="00286A74"/>
    <w:rsid w:val="00290DFE"/>
    <w:rsid w:val="002926C5"/>
    <w:rsid w:val="002A0ED3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6D1A"/>
    <w:rsid w:val="002F7E61"/>
    <w:rsid w:val="00302F99"/>
    <w:rsid w:val="00303F53"/>
    <w:rsid w:val="0030622A"/>
    <w:rsid w:val="003074F4"/>
    <w:rsid w:val="00313721"/>
    <w:rsid w:val="00323F7A"/>
    <w:rsid w:val="00323FE1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0244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9656B"/>
    <w:rsid w:val="003A55DE"/>
    <w:rsid w:val="003A56AF"/>
    <w:rsid w:val="003B017F"/>
    <w:rsid w:val="003B55A3"/>
    <w:rsid w:val="003B7009"/>
    <w:rsid w:val="003B7523"/>
    <w:rsid w:val="003B78B7"/>
    <w:rsid w:val="003C55F5"/>
    <w:rsid w:val="003D1A1C"/>
    <w:rsid w:val="003D34F1"/>
    <w:rsid w:val="003D7C01"/>
    <w:rsid w:val="003E5FDF"/>
    <w:rsid w:val="003E659C"/>
    <w:rsid w:val="003F2ADC"/>
    <w:rsid w:val="003F3277"/>
    <w:rsid w:val="00403948"/>
    <w:rsid w:val="00413A47"/>
    <w:rsid w:val="00413E71"/>
    <w:rsid w:val="0041766F"/>
    <w:rsid w:val="00421938"/>
    <w:rsid w:val="00421997"/>
    <w:rsid w:val="0043135B"/>
    <w:rsid w:val="004400C0"/>
    <w:rsid w:val="004433AE"/>
    <w:rsid w:val="004508D5"/>
    <w:rsid w:val="00451F9C"/>
    <w:rsid w:val="00461F35"/>
    <w:rsid w:val="004635C3"/>
    <w:rsid w:val="0046591F"/>
    <w:rsid w:val="00467B80"/>
    <w:rsid w:val="00470DD1"/>
    <w:rsid w:val="0048095F"/>
    <w:rsid w:val="0048490B"/>
    <w:rsid w:val="0048570D"/>
    <w:rsid w:val="00486E76"/>
    <w:rsid w:val="00492794"/>
    <w:rsid w:val="00492C5A"/>
    <w:rsid w:val="004956C7"/>
    <w:rsid w:val="00496C5F"/>
    <w:rsid w:val="004A1A42"/>
    <w:rsid w:val="004A1A56"/>
    <w:rsid w:val="004A5420"/>
    <w:rsid w:val="004B0EF5"/>
    <w:rsid w:val="004B68E5"/>
    <w:rsid w:val="004C0659"/>
    <w:rsid w:val="004C1F99"/>
    <w:rsid w:val="004D1D49"/>
    <w:rsid w:val="004D4FD3"/>
    <w:rsid w:val="004D6BC5"/>
    <w:rsid w:val="004E1C07"/>
    <w:rsid w:val="004E3A28"/>
    <w:rsid w:val="004E3A33"/>
    <w:rsid w:val="004E76CC"/>
    <w:rsid w:val="004E7EC3"/>
    <w:rsid w:val="004F37B0"/>
    <w:rsid w:val="004F6131"/>
    <w:rsid w:val="004F6A23"/>
    <w:rsid w:val="00501348"/>
    <w:rsid w:val="00513CBC"/>
    <w:rsid w:val="005215E4"/>
    <w:rsid w:val="00523F1B"/>
    <w:rsid w:val="005322C4"/>
    <w:rsid w:val="00537BE1"/>
    <w:rsid w:val="00553BD7"/>
    <w:rsid w:val="0055763B"/>
    <w:rsid w:val="00565BD3"/>
    <w:rsid w:val="00566C78"/>
    <w:rsid w:val="005670D5"/>
    <w:rsid w:val="00577343"/>
    <w:rsid w:val="005778B7"/>
    <w:rsid w:val="005830C2"/>
    <w:rsid w:val="00584662"/>
    <w:rsid w:val="005870D8"/>
    <w:rsid w:val="005914B5"/>
    <w:rsid w:val="0059264C"/>
    <w:rsid w:val="005929DE"/>
    <w:rsid w:val="00596364"/>
    <w:rsid w:val="00596AE9"/>
    <w:rsid w:val="00597CBD"/>
    <w:rsid w:val="005A0DA0"/>
    <w:rsid w:val="005A193F"/>
    <w:rsid w:val="005A6FFF"/>
    <w:rsid w:val="005A7B64"/>
    <w:rsid w:val="005B0361"/>
    <w:rsid w:val="005B4668"/>
    <w:rsid w:val="005C23E7"/>
    <w:rsid w:val="005C5821"/>
    <w:rsid w:val="005D2347"/>
    <w:rsid w:val="005D2EA2"/>
    <w:rsid w:val="005D57E5"/>
    <w:rsid w:val="005E124B"/>
    <w:rsid w:val="005F18D8"/>
    <w:rsid w:val="005F379E"/>
    <w:rsid w:val="005F3ACE"/>
    <w:rsid w:val="00600A87"/>
    <w:rsid w:val="00606485"/>
    <w:rsid w:val="00607C9C"/>
    <w:rsid w:val="00610955"/>
    <w:rsid w:val="00614C7A"/>
    <w:rsid w:val="00620A29"/>
    <w:rsid w:val="00622BE2"/>
    <w:rsid w:val="00623A3C"/>
    <w:rsid w:val="00623D58"/>
    <w:rsid w:val="00631A21"/>
    <w:rsid w:val="00643104"/>
    <w:rsid w:val="006465F6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383C"/>
    <w:rsid w:val="006E42A5"/>
    <w:rsid w:val="006E757C"/>
    <w:rsid w:val="006F475A"/>
    <w:rsid w:val="00700BCD"/>
    <w:rsid w:val="00701A83"/>
    <w:rsid w:val="007064C3"/>
    <w:rsid w:val="007118D4"/>
    <w:rsid w:val="00711E68"/>
    <w:rsid w:val="00712AFB"/>
    <w:rsid w:val="007161EF"/>
    <w:rsid w:val="00716F65"/>
    <w:rsid w:val="007216F5"/>
    <w:rsid w:val="00725C03"/>
    <w:rsid w:val="00732C3D"/>
    <w:rsid w:val="00733C44"/>
    <w:rsid w:val="00734943"/>
    <w:rsid w:val="0074398B"/>
    <w:rsid w:val="007471B9"/>
    <w:rsid w:val="007478B1"/>
    <w:rsid w:val="007532D9"/>
    <w:rsid w:val="00755CDB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54FC"/>
    <w:rsid w:val="007D66CB"/>
    <w:rsid w:val="007D7493"/>
    <w:rsid w:val="007F107D"/>
    <w:rsid w:val="007F2B0D"/>
    <w:rsid w:val="007F38AC"/>
    <w:rsid w:val="007F605A"/>
    <w:rsid w:val="008007A0"/>
    <w:rsid w:val="0080675D"/>
    <w:rsid w:val="00811E91"/>
    <w:rsid w:val="00813494"/>
    <w:rsid w:val="008213C3"/>
    <w:rsid w:val="008248AE"/>
    <w:rsid w:val="00834E16"/>
    <w:rsid w:val="00841260"/>
    <w:rsid w:val="008466F3"/>
    <w:rsid w:val="00853B1D"/>
    <w:rsid w:val="0085645E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6863"/>
    <w:rsid w:val="00893813"/>
    <w:rsid w:val="00894C32"/>
    <w:rsid w:val="0089680D"/>
    <w:rsid w:val="008A6518"/>
    <w:rsid w:val="008A6802"/>
    <w:rsid w:val="008B1EB0"/>
    <w:rsid w:val="008B43A4"/>
    <w:rsid w:val="008B794B"/>
    <w:rsid w:val="008B7C72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64FC"/>
    <w:rsid w:val="00907B4A"/>
    <w:rsid w:val="00910DE9"/>
    <w:rsid w:val="00913F9F"/>
    <w:rsid w:val="009142FB"/>
    <w:rsid w:val="009155F2"/>
    <w:rsid w:val="00917608"/>
    <w:rsid w:val="009208EA"/>
    <w:rsid w:val="00920B15"/>
    <w:rsid w:val="00920D15"/>
    <w:rsid w:val="00932529"/>
    <w:rsid w:val="00934386"/>
    <w:rsid w:val="0093682F"/>
    <w:rsid w:val="00936F52"/>
    <w:rsid w:val="00937988"/>
    <w:rsid w:val="009408C4"/>
    <w:rsid w:val="00943F86"/>
    <w:rsid w:val="00944660"/>
    <w:rsid w:val="00946145"/>
    <w:rsid w:val="00953799"/>
    <w:rsid w:val="00955C1B"/>
    <w:rsid w:val="00955EBC"/>
    <w:rsid w:val="00957A42"/>
    <w:rsid w:val="009605D6"/>
    <w:rsid w:val="0096262B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3D42"/>
    <w:rsid w:val="009946A0"/>
    <w:rsid w:val="009A2820"/>
    <w:rsid w:val="009B001B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3748"/>
    <w:rsid w:val="00A148F5"/>
    <w:rsid w:val="00A24995"/>
    <w:rsid w:val="00A264E0"/>
    <w:rsid w:val="00A30E30"/>
    <w:rsid w:val="00A34B28"/>
    <w:rsid w:val="00A35C97"/>
    <w:rsid w:val="00A35D51"/>
    <w:rsid w:val="00A441F5"/>
    <w:rsid w:val="00A571BC"/>
    <w:rsid w:val="00A57AFF"/>
    <w:rsid w:val="00A61060"/>
    <w:rsid w:val="00A65E29"/>
    <w:rsid w:val="00A71DB0"/>
    <w:rsid w:val="00A7448B"/>
    <w:rsid w:val="00A8071A"/>
    <w:rsid w:val="00A812D4"/>
    <w:rsid w:val="00A87BEF"/>
    <w:rsid w:val="00A91644"/>
    <w:rsid w:val="00A92081"/>
    <w:rsid w:val="00A951EF"/>
    <w:rsid w:val="00AA06F2"/>
    <w:rsid w:val="00AB0BC1"/>
    <w:rsid w:val="00AB476A"/>
    <w:rsid w:val="00AB7123"/>
    <w:rsid w:val="00AB747F"/>
    <w:rsid w:val="00AC0A07"/>
    <w:rsid w:val="00AD5191"/>
    <w:rsid w:val="00AD7D62"/>
    <w:rsid w:val="00AE3BA5"/>
    <w:rsid w:val="00AE3D37"/>
    <w:rsid w:val="00AE4DC4"/>
    <w:rsid w:val="00AF00E3"/>
    <w:rsid w:val="00AF1BAC"/>
    <w:rsid w:val="00AF5B25"/>
    <w:rsid w:val="00B02CCE"/>
    <w:rsid w:val="00B0344E"/>
    <w:rsid w:val="00B03DAA"/>
    <w:rsid w:val="00B05443"/>
    <w:rsid w:val="00B06E64"/>
    <w:rsid w:val="00B11D02"/>
    <w:rsid w:val="00B15DA6"/>
    <w:rsid w:val="00B1768B"/>
    <w:rsid w:val="00B22A85"/>
    <w:rsid w:val="00B2425F"/>
    <w:rsid w:val="00B352E5"/>
    <w:rsid w:val="00B4213D"/>
    <w:rsid w:val="00B47126"/>
    <w:rsid w:val="00B622F6"/>
    <w:rsid w:val="00B85801"/>
    <w:rsid w:val="00B90C40"/>
    <w:rsid w:val="00B93FD5"/>
    <w:rsid w:val="00B96F84"/>
    <w:rsid w:val="00BA0155"/>
    <w:rsid w:val="00BA081C"/>
    <w:rsid w:val="00BA140C"/>
    <w:rsid w:val="00BA2268"/>
    <w:rsid w:val="00BA5AE4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D1BD3"/>
    <w:rsid w:val="00BE2DCE"/>
    <w:rsid w:val="00BE54F5"/>
    <w:rsid w:val="00BE6FAC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269FA"/>
    <w:rsid w:val="00C26D84"/>
    <w:rsid w:val="00C31F2E"/>
    <w:rsid w:val="00C35D38"/>
    <w:rsid w:val="00C37373"/>
    <w:rsid w:val="00C42E14"/>
    <w:rsid w:val="00C43A01"/>
    <w:rsid w:val="00C450C6"/>
    <w:rsid w:val="00C5044A"/>
    <w:rsid w:val="00C63030"/>
    <w:rsid w:val="00C66A4D"/>
    <w:rsid w:val="00C72707"/>
    <w:rsid w:val="00C804FD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B3A"/>
    <w:rsid w:val="00CD0FB5"/>
    <w:rsid w:val="00CD1AF6"/>
    <w:rsid w:val="00CD4207"/>
    <w:rsid w:val="00CF6862"/>
    <w:rsid w:val="00D00C7A"/>
    <w:rsid w:val="00D027A1"/>
    <w:rsid w:val="00D04852"/>
    <w:rsid w:val="00D05B68"/>
    <w:rsid w:val="00D07553"/>
    <w:rsid w:val="00D131C7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709A8"/>
    <w:rsid w:val="00D72BD1"/>
    <w:rsid w:val="00D75013"/>
    <w:rsid w:val="00D84A72"/>
    <w:rsid w:val="00D84DB6"/>
    <w:rsid w:val="00D868E5"/>
    <w:rsid w:val="00D93596"/>
    <w:rsid w:val="00D95D83"/>
    <w:rsid w:val="00DA0899"/>
    <w:rsid w:val="00DA0C8A"/>
    <w:rsid w:val="00DA14AD"/>
    <w:rsid w:val="00DA5045"/>
    <w:rsid w:val="00DB0530"/>
    <w:rsid w:val="00DB2155"/>
    <w:rsid w:val="00DB497F"/>
    <w:rsid w:val="00DB5095"/>
    <w:rsid w:val="00DC1EB9"/>
    <w:rsid w:val="00DC2889"/>
    <w:rsid w:val="00DC2ABE"/>
    <w:rsid w:val="00DC363C"/>
    <w:rsid w:val="00DC5F31"/>
    <w:rsid w:val="00DD1412"/>
    <w:rsid w:val="00DD3997"/>
    <w:rsid w:val="00DD69AA"/>
    <w:rsid w:val="00DE42C5"/>
    <w:rsid w:val="00DE64F5"/>
    <w:rsid w:val="00DF1BB7"/>
    <w:rsid w:val="00DF295C"/>
    <w:rsid w:val="00DF331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42FA5"/>
    <w:rsid w:val="00E515DE"/>
    <w:rsid w:val="00E52D15"/>
    <w:rsid w:val="00E5440F"/>
    <w:rsid w:val="00E6641A"/>
    <w:rsid w:val="00E66B20"/>
    <w:rsid w:val="00E71C01"/>
    <w:rsid w:val="00E72CBA"/>
    <w:rsid w:val="00E814DB"/>
    <w:rsid w:val="00E91B58"/>
    <w:rsid w:val="00E91E6D"/>
    <w:rsid w:val="00E93486"/>
    <w:rsid w:val="00E93F59"/>
    <w:rsid w:val="00E952B3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D69BC"/>
    <w:rsid w:val="00EE50CE"/>
    <w:rsid w:val="00EE6FCD"/>
    <w:rsid w:val="00F158F0"/>
    <w:rsid w:val="00F16A4B"/>
    <w:rsid w:val="00F223E5"/>
    <w:rsid w:val="00F22739"/>
    <w:rsid w:val="00F3007D"/>
    <w:rsid w:val="00F303E7"/>
    <w:rsid w:val="00F30C28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8229D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F10DC"/>
    <w:rsid w:val="00FF3030"/>
    <w:rsid w:val="00FF47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C04F710"/>
  <w15:docId w15:val="{81897E91-F8D1-4E0C-8AC9-EFA1B0303F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4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6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7">
    <w:name w:val="Body Text"/>
    <w:basedOn w:val="a"/>
    <w:link w:val="a8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230670"/>
    <w:rPr>
      <w:rFonts w:eastAsiaTheme="minorHAnsi"/>
      <w:lang w:eastAsia="en-US"/>
    </w:rPr>
  </w:style>
  <w:style w:type="character" w:styleId="ab">
    <w:name w:val="Hyperlink"/>
    <w:uiPriority w:val="99"/>
    <w:rsid w:val="00230670"/>
    <w:rPr>
      <w:color w:val="0000FF"/>
      <w:u w:val="single"/>
    </w:rPr>
  </w:style>
  <w:style w:type="paragraph" w:styleId="ac">
    <w:name w:val="Body Text Indent"/>
    <w:basedOn w:val="a"/>
    <w:link w:val="ad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230670"/>
    <w:rPr>
      <w:rFonts w:eastAsiaTheme="minorHAnsi"/>
      <w:lang w:eastAsia="en-US"/>
    </w:rPr>
  </w:style>
  <w:style w:type="character" w:styleId="ae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E42FA5"/>
    <w:pPr>
      <w:numPr>
        <w:numId w:val="2"/>
      </w:numPr>
      <w:tabs>
        <w:tab w:val="right" w:leader="dot" w:pos="9345"/>
      </w:tabs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1">
    <w:name w:val="Balloon Text"/>
    <w:basedOn w:val="a"/>
    <w:link w:val="af2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header"/>
    <w:basedOn w:val="a"/>
    <w:link w:val="af4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5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e1518c403">
    <w:name w:val="e1518c403"/>
    <w:basedOn w:val="a0"/>
    <w:rsid w:val="00EE50CE"/>
  </w:style>
  <w:style w:type="character" w:customStyle="1" w:styleId="if8e06df7">
    <w:name w:val="if8e06df7"/>
    <w:basedOn w:val="a0"/>
    <w:rsid w:val="00EE50CE"/>
  </w:style>
  <w:style w:type="character" w:customStyle="1" w:styleId="i349a30a9">
    <w:name w:val="i349a30a9"/>
    <w:basedOn w:val="a0"/>
    <w:rsid w:val="00EE50CE"/>
  </w:style>
  <w:style w:type="character" w:customStyle="1" w:styleId="g5f9e2b5">
    <w:name w:val="g5f9e2b5"/>
    <w:basedOn w:val="a0"/>
    <w:rsid w:val="00EE50CE"/>
  </w:style>
  <w:style w:type="character" w:styleId="af6">
    <w:name w:val="annotation reference"/>
    <w:basedOn w:val="a0"/>
    <w:uiPriority w:val="99"/>
    <w:semiHidden/>
    <w:unhideWhenUsed/>
    <w:rsid w:val="00470DD1"/>
    <w:rPr>
      <w:sz w:val="16"/>
      <w:szCs w:val="16"/>
    </w:rPr>
  </w:style>
  <w:style w:type="paragraph" w:styleId="af7">
    <w:name w:val="annotation text"/>
    <w:basedOn w:val="a"/>
    <w:link w:val="af8"/>
    <w:uiPriority w:val="99"/>
    <w:semiHidden/>
    <w:unhideWhenUsed/>
    <w:rsid w:val="00470DD1"/>
    <w:pPr>
      <w:spacing w:line="240" w:lineRule="auto"/>
    </w:pPr>
    <w:rPr>
      <w:sz w:val="20"/>
      <w:szCs w:val="20"/>
    </w:rPr>
  </w:style>
  <w:style w:type="character" w:customStyle="1" w:styleId="af8">
    <w:name w:val="Текст примечания Знак"/>
    <w:basedOn w:val="a0"/>
    <w:link w:val="af7"/>
    <w:uiPriority w:val="99"/>
    <w:semiHidden/>
    <w:rsid w:val="00470DD1"/>
    <w:rPr>
      <w:sz w:val="20"/>
      <w:szCs w:val="20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470DD1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470DD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2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2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85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86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9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066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49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8234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789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110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27243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06392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15762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6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1408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103321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5090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359579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9299871">
                                                                      <w:marLeft w:val="70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413299">
                                                                          <w:marLeft w:val="0"/>
                                                                          <w:marRight w:val="195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9841568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4908423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9321010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98947789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547999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5113408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935533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509070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1833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76310115">
                                                              <w:marLeft w:val="240"/>
                                                              <w:marRight w:val="240"/>
                                                              <w:marTop w:val="0"/>
                                                              <w:marBottom w:val="105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27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37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760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99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273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35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518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601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1650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081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7281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14183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97530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397016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1525459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380291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5394422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847069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08994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384338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8225299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581639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326026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4078023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8143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96819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5296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499612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037583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085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1251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2552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43120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14184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13581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489783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51990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896386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78409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379797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27545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5140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6285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322889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144057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46304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303610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991351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46706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37919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39568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13495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68650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2368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35175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06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098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41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961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101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99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3156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38433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25499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17822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96563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60834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629285031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1120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820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096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040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133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2246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8981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42288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45786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70469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940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38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87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467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100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671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9777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2080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8786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13687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9604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91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01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7326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612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154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03172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5669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7202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79590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75922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847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020201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0913612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537574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233094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910486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54602382">
                                                                                  <w:marLeft w:val="240"/>
                                                                                  <w:marRight w:val="240"/>
                                                                                  <w:marTop w:val="0"/>
                                                                                  <w:marBottom w:val="10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1810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0350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932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635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201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9825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5454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5482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6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consultant.ru/document/cons_doc_LAW_466853/9019992fb9ee5eee0ec4a56daeecdf6e1a93d162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www.consultant.ru/document/cons_doc_LAW_466853/4386d5a2f4c969eee78481b3fa568392f5b919ff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consultant.ru/document/cons_doc_LAW_107972/d033e4684bbedf4a97dbf92ad5b1a19dbff9921f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368C42-C3FE-4BCB-84F6-E81CA13083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7</Pages>
  <Words>1234</Words>
  <Characters>7034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15</cp:revision>
  <cp:lastPrinted>2024-10-28T16:14:00Z</cp:lastPrinted>
  <dcterms:created xsi:type="dcterms:W3CDTF">2024-10-14T06:57:00Z</dcterms:created>
  <dcterms:modified xsi:type="dcterms:W3CDTF">2024-10-28T16:14:00Z</dcterms:modified>
</cp:coreProperties>
</file>